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1D2" w:rsidRDefault="001A31D2"/>
    <w:p w:rsidR="001A31D2" w:rsidRDefault="001A31D2"/>
    <w:p w:rsidR="001A31D2" w:rsidRDefault="001A31D2"/>
    <w:tbl>
      <w:tblPr>
        <w:tblW w:w="9747" w:type="dxa"/>
        <w:tblInd w:w="-106" w:type="dxa"/>
        <w:tblLook w:val="01E0" w:firstRow="1" w:lastRow="1" w:firstColumn="1" w:lastColumn="1" w:noHBand="0" w:noVBand="0"/>
      </w:tblPr>
      <w:tblGrid>
        <w:gridCol w:w="4644"/>
        <w:gridCol w:w="5103"/>
      </w:tblGrid>
      <w:tr w:rsidR="00D14736" w:rsidRPr="00023195" w:rsidTr="00F11218">
        <w:tc>
          <w:tcPr>
            <w:tcW w:w="4644" w:type="dxa"/>
          </w:tcPr>
          <w:p w:rsidR="00D14736" w:rsidRPr="00023195" w:rsidRDefault="00D14736" w:rsidP="00F11218">
            <w:pPr>
              <w:rPr>
                <w:b/>
                <w:bCs/>
                <w:sz w:val="28"/>
                <w:szCs w:val="28"/>
              </w:rPr>
            </w:pPr>
            <w:r>
              <w:rPr>
                <w:b/>
                <w:bCs/>
                <w:sz w:val="28"/>
                <w:szCs w:val="28"/>
              </w:rPr>
              <w:t xml:space="preserve">                     </w:t>
            </w:r>
          </w:p>
        </w:tc>
        <w:tc>
          <w:tcPr>
            <w:tcW w:w="5103" w:type="dxa"/>
          </w:tcPr>
          <w:p w:rsidR="00D14736" w:rsidRPr="00173E28" w:rsidRDefault="00D14736" w:rsidP="00F11218">
            <w:pPr>
              <w:ind w:left="317"/>
              <w:rPr>
                <w:b/>
                <w:bCs/>
                <w:sz w:val="28"/>
                <w:szCs w:val="28"/>
              </w:rPr>
            </w:pPr>
            <w:r w:rsidRPr="00173E28">
              <w:rPr>
                <w:b/>
                <w:bCs/>
                <w:sz w:val="28"/>
                <w:szCs w:val="28"/>
              </w:rPr>
              <w:t>УТВЕРЖДАЮ</w:t>
            </w:r>
          </w:p>
          <w:p w:rsidR="00D14736" w:rsidRDefault="00D14736" w:rsidP="00F11218">
            <w:pPr>
              <w:pStyle w:val="110"/>
              <w:keepNext w:val="0"/>
              <w:ind w:left="317"/>
              <w:jc w:val="left"/>
              <w:rPr>
                <w:b/>
                <w:bCs/>
                <w:sz w:val="28"/>
                <w:szCs w:val="28"/>
              </w:rPr>
            </w:pPr>
            <w:r>
              <w:rPr>
                <w:b/>
                <w:bCs/>
                <w:sz w:val="28"/>
                <w:szCs w:val="28"/>
              </w:rPr>
              <w:t xml:space="preserve"> Глава  муниципального образования «Шенкурский муниципальный район»</w:t>
            </w:r>
          </w:p>
          <w:p w:rsidR="00D14736" w:rsidRPr="00186E99" w:rsidRDefault="00D14736" w:rsidP="00F11218">
            <w:pPr>
              <w:pStyle w:val="110"/>
              <w:keepNext w:val="0"/>
              <w:ind w:left="317"/>
              <w:jc w:val="left"/>
              <w:rPr>
                <w:b/>
                <w:bCs/>
                <w:sz w:val="28"/>
                <w:szCs w:val="28"/>
              </w:rPr>
            </w:pPr>
          </w:p>
          <w:p w:rsidR="00D14736" w:rsidRPr="00186E99" w:rsidRDefault="00D14736" w:rsidP="00F11218">
            <w:pPr>
              <w:ind w:left="317"/>
              <w:rPr>
                <w:b/>
                <w:bCs/>
                <w:sz w:val="28"/>
                <w:szCs w:val="28"/>
              </w:rPr>
            </w:pPr>
            <w:r>
              <w:rPr>
                <w:b/>
                <w:bCs/>
                <w:sz w:val="28"/>
                <w:szCs w:val="28"/>
              </w:rPr>
              <w:t>__________________  С</w:t>
            </w:r>
            <w:r w:rsidR="00205AB3">
              <w:rPr>
                <w:b/>
                <w:bCs/>
                <w:sz w:val="28"/>
                <w:szCs w:val="28"/>
              </w:rPr>
              <w:t>.В См</w:t>
            </w:r>
            <w:r w:rsidR="000112EE">
              <w:rPr>
                <w:b/>
                <w:bCs/>
                <w:sz w:val="28"/>
                <w:szCs w:val="28"/>
              </w:rPr>
              <w:t>и</w:t>
            </w:r>
            <w:r w:rsidR="00205AB3">
              <w:rPr>
                <w:b/>
                <w:bCs/>
                <w:sz w:val="28"/>
                <w:szCs w:val="28"/>
              </w:rPr>
              <w:t>рнов</w:t>
            </w:r>
          </w:p>
          <w:p w:rsidR="00D14736" w:rsidRDefault="00D14736" w:rsidP="00F11218">
            <w:pPr>
              <w:rPr>
                <w:b/>
                <w:bCs/>
                <w:sz w:val="28"/>
                <w:szCs w:val="28"/>
              </w:rPr>
            </w:pPr>
            <w:r>
              <w:rPr>
                <w:b/>
                <w:bCs/>
                <w:sz w:val="28"/>
                <w:szCs w:val="28"/>
              </w:rPr>
              <w:t xml:space="preserve">     </w:t>
            </w:r>
            <w:r w:rsidR="00205AB3">
              <w:rPr>
                <w:b/>
                <w:bCs/>
                <w:sz w:val="28"/>
                <w:szCs w:val="28"/>
              </w:rPr>
              <w:t xml:space="preserve">«___» </w:t>
            </w:r>
            <w:r w:rsidR="004C62C9">
              <w:rPr>
                <w:b/>
                <w:bCs/>
                <w:sz w:val="28"/>
                <w:szCs w:val="28"/>
              </w:rPr>
              <w:t>декабря</w:t>
            </w:r>
            <w:r w:rsidR="00205AB3">
              <w:rPr>
                <w:b/>
                <w:bCs/>
                <w:sz w:val="28"/>
                <w:szCs w:val="28"/>
              </w:rPr>
              <w:t xml:space="preserve"> 2020</w:t>
            </w:r>
            <w:r w:rsidRPr="00486B65">
              <w:rPr>
                <w:b/>
                <w:bCs/>
                <w:sz w:val="28"/>
                <w:szCs w:val="28"/>
              </w:rPr>
              <w:t xml:space="preserve"> года</w:t>
            </w:r>
          </w:p>
          <w:p w:rsidR="00205AB3" w:rsidRDefault="00205AB3" w:rsidP="00F11218">
            <w:pPr>
              <w:rPr>
                <w:b/>
                <w:bCs/>
                <w:sz w:val="28"/>
                <w:szCs w:val="28"/>
              </w:rPr>
            </w:pPr>
          </w:p>
          <w:p w:rsidR="00205AB3" w:rsidRPr="00173E28" w:rsidRDefault="00205AB3" w:rsidP="00F11218">
            <w:pPr>
              <w:rPr>
                <w:b/>
                <w:bCs/>
                <w:sz w:val="28"/>
                <w:szCs w:val="28"/>
              </w:rPr>
            </w:pPr>
          </w:p>
          <w:p w:rsidR="00D14736" w:rsidRPr="00023195" w:rsidRDefault="00D14736" w:rsidP="00F11218">
            <w:pPr>
              <w:ind w:left="317"/>
              <w:rPr>
                <w:sz w:val="28"/>
                <w:szCs w:val="28"/>
              </w:rPr>
            </w:pPr>
            <w:r w:rsidRPr="00173E28">
              <w:rPr>
                <w:sz w:val="28"/>
                <w:szCs w:val="28"/>
              </w:rPr>
              <w:t>М.П.</w:t>
            </w:r>
          </w:p>
        </w:tc>
      </w:tr>
    </w:tbl>
    <w:p w:rsidR="00D14736" w:rsidRPr="00796EC9" w:rsidRDefault="00D14736" w:rsidP="00D14736">
      <w:pPr>
        <w:jc w:val="center"/>
        <w:rPr>
          <w:b/>
          <w:bCs/>
          <w:sz w:val="40"/>
          <w:szCs w:val="40"/>
        </w:rPr>
      </w:pPr>
    </w:p>
    <w:p w:rsidR="00D14736" w:rsidRDefault="00D14736" w:rsidP="00D14736">
      <w:pPr>
        <w:jc w:val="center"/>
        <w:rPr>
          <w:b/>
          <w:bCs/>
          <w:sz w:val="40"/>
          <w:szCs w:val="40"/>
        </w:rPr>
      </w:pPr>
    </w:p>
    <w:p w:rsidR="00D14736" w:rsidRDefault="00D14736" w:rsidP="00D14736">
      <w:pPr>
        <w:jc w:val="center"/>
        <w:rPr>
          <w:b/>
          <w:bCs/>
          <w:sz w:val="40"/>
          <w:szCs w:val="40"/>
        </w:rPr>
      </w:pPr>
    </w:p>
    <w:p w:rsidR="00D14736" w:rsidRDefault="00D14736" w:rsidP="00D14736">
      <w:pPr>
        <w:jc w:val="center"/>
        <w:rPr>
          <w:b/>
          <w:bCs/>
          <w:sz w:val="40"/>
          <w:szCs w:val="40"/>
        </w:rPr>
      </w:pPr>
    </w:p>
    <w:p w:rsidR="00D14736" w:rsidRDefault="00D14736" w:rsidP="00D14736">
      <w:pPr>
        <w:jc w:val="center"/>
        <w:rPr>
          <w:b/>
          <w:bCs/>
          <w:sz w:val="40"/>
          <w:szCs w:val="40"/>
        </w:rPr>
      </w:pPr>
    </w:p>
    <w:p w:rsidR="00D14736" w:rsidRDefault="00D14736" w:rsidP="00D14736">
      <w:pPr>
        <w:rPr>
          <w:b/>
          <w:bCs/>
          <w:sz w:val="40"/>
          <w:szCs w:val="40"/>
        </w:rPr>
      </w:pPr>
    </w:p>
    <w:p w:rsidR="00D14736" w:rsidRPr="00E66943" w:rsidRDefault="00D14736" w:rsidP="00D14736">
      <w:pPr>
        <w:rPr>
          <w:b/>
          <w:bCs/>
          <w:sz w:val="40"/>
          <w:szCs w:val="40"/>
        </w:rPr>
      </w:pPr>
    </w:p>
    <w:p w:rsidR="00D14736" w:rsidRPr="00D14736" w:rsidRDefault="00D14736" w:rsidP="00D14736">
      <w:pPr>
        <w:pStyle w:val="1"/>
        <w:spacing w:before="0" w:after="0"/>
        <w:jc w:val="center"/>
        <w:rPr>
          <w:rFonts w:ascii="Times New Roman" w:hAnsi="Times New Roman"/>
          <w:sz w:val="40"/>
          <w:szCs w:val="40"/>
        </w:rPr>
      </w:pPr>
      <w:r w:rsidRPr="00D14736">
        <w:rPr>
          <w:rFonts w:ascii="Times New Roman" w:hAnsi="Times New Roman"/>
          <w:bCs w:val="0"/>
          <w:sz w:val="40"/>
          <w:szCs w:val="40"/>
        </w:rPr>
        <w:t>Конкурсная документация</w:t>
      </w:r>
      <w:r w:rsidRPr="00D14736">
        <w:rPr>
          <w:rFonts w:ascii="Times New Roman" w:hAnsi="Times New Roman"/>
          <w:sz w:val="40"/>
          <w:szCs w:val="40"/>
        </w:rPr>
        <w:t xml:space="preserve"> открытого конкурса</w:t>
      </w:r>
    </w:p>
    <w:p w:rsidR="00D14736" w:rsidRPr="00D14736" w:rsidRDefault="00D14736" w:rsidP="00D14736">
      <w:pPr>
        <w:jc w:val="center"/>
        <w:rPr>
          <w:b/>
          <w:sz w:val="40"/>
          <w:szCs w:val="40"/>
        </w:rPr>
      </w:pPr>
      <w:r w:rsidRPr="00D14736">
        <w:rPr>
          <w:b/>
          <w:bCs/>
          <w:sz w:val="40"/>
          <w:szCs w:val="40"/>
        </w:rPr>
        <w:t xml:space="preserve">на право получения свидетельства об осуществлении перевозок по муниципальным маршрутам регулярных перевозок </w:t>
      </w:r>
      <w:r w:rsidR="008646AC">
        <w:rPr>
          <w:b/>
          <w:bCs/>
          <w:sz w:val="40"/>
          <w:szCs w:val="40"/>
        </w:rPr>
        <w:t xml:space="preserve">«Шенкурск-Никифоровская» </w:t>
      </w:r>
      <w:r w:rsidRPr="00D14736">
        <w:rPr>
          <w:b/>
          <w:bCs/>
          <w:sz w:val="40"/>
          <w:szCs w:val="40"/>
        </w:rPr>
        <w:t>по нерегулируем</w:t>
      </w:r>
      <w:r w:rsidR="008646AC">
        <w:rPr>
          <w:b/>
          <w:bCs/>
          <w:sz w:val="40"/>
          <w:szCs w:val="40"/>
        </w:rPr>
        <w:t>ому</w:t>
      </w:r>
      <w:r w:rsidRPr="00D14736">
        <w:rPr>
          <w:b/>
          <w:bCs/>
          <w:sz w:val="40"/>
          <w:szCs w:val="40"/>
        </w:rPr>
        <w:t xml:space="preserve"> тариф</w:t>
      </w:r>
      <w:r w:rsidR="008646AC">
        <w:rPr>
          <w:b/>
          <w:bCs/>
          <w:sz w:val="40"/>
          <w:szCs w:val="40"/>
        </w:rPr>
        <w:t>у</w:t>
      </w:r>
      <w:r w:rsidRPr="00D14736">
        <w:rPr>
          <w:b/>
          <w:bCs/>
          <w:sz w:val="40"/>
          <w:szCs w:val="40"/>
        </w:rPr>
        <w:t xml:space="preserve"> на территории муниципального образования «Шенкурский муниципальный район»</w:t>
      </w:r>
    </w:p>
    <w:p w:rsidR="00D14736" w:rsidRPr="002B154B" w:rsidRDefault="00D14736" w:rsidP="00D14736">
      <w:pPr>
        <w:jc w:val="center"/>
        <w:rPr>
          <w:b/>
          <w:bCs/>
          <w:sz w:val="40"/>
          <w:szCs w:val="40"/>
        </w:rPr>
      </w:pPr>
      <w:r>
        <w:rPr>
          <w:b/>
          <w:bCs/>
          <w:sz w:val="40"/>
          <w:szCs w:val="40"/>
        </w:rPr>
        <w:t xml:space="preserve">  </w:t>
      </w:r>
    </w:p>
    <w:p w:rsidR="00D14736" w:rsidRPr="004203FE" w:rsidRDefault="00D14736" w:rsidP="00D14736">
      <w:pPr>
        <w:jc w:val="center"/>
        <w:rPr>
          <w:b/>
          <w:bCs/>
          <w:sz w:val="40"/>
          <w:szCs w:val="40"/>
        </w:rPr>
      </w:pPr>
    </w:p>
    <w:p w:rsidR="00D14736" w:rsidRDefault="00D14736" w:rsidP="00D14736">
      <w:pPr>
        <w:jc w:val="center"/>
        <w:rPr>
          <w:b/>
          <w:bCs/>
          <w:sz w:val="40"/>
          <w:szCs w:val="40"/>
        </w:rPr>
      </w:pPr>
    </w:p>
    <w:p w:rsidR="00D14736" w:rsidRDefault="00D14736" w:rsidP="00D14736">
      <w:pPr>
        <w:jc w:val="center"/>
        <w:rPr>
          <w:b/>
          <w:bCs/>
          <w:sz w:val="40"/>
          <w:szCs w:val="40"/>
        </w:rPr>
      </w:pPr>
    </w:p>
    <w:p w:rsidR="00D14736" w:rsidRDefault="00D14736" w:rsidP="00D14736">
      <w:pPr>
        <w:jc w:val="center"/>
        <w:rPr>
          <w:b/>
          <w:bCs/>
          <w:sz w:val="40"/>
          <w:szCs w:val="40"/>
        </w:rPr>
      </w:pPr>
    </w:p>
    <w:p w:rsidR="00D14736" w:rsidRPr="00796EC9" w:rsidRDefault="00D14736" w:rsidP="00D14736">
      <w:pPr>
        <w:jc w:val="center"/>
        <w:rPr>
          <w:b/>
          <w:bCs/>
          <w:sz w:val="40"/>
          <w:szCs w:val="40"/>
        </w:rPr>
      </w:pPr>
    </w:p>
    <w:p w:rsidR="00D14736" w:rsidRDefault="00D14736" w:rsidP="00D14736">
      <w:pPr>
        <w:jc w:val="center"/>
        <w:rPr>
          <w:b/>
          <w:bCs/>
          <w:sz w:val="40"/>
          <w:szCs w:val="40"/>
        </w:rPr>
      </w:pPr>
    </w:p>
    <w:p w:rsidR="001A31D2" w:rsidRDefault="001A31D2" w:rsidP="00D14736">
      <w:pPr>
        <w:rPr>
          <w:b/>
          <w:bCs/>
          <w:sz w:val="40"/>
          <w:szCs w:val="40"/>
        </w:rPr>
      </w:pPr>
    </w:p>
    <w:p w:rsidR="00D14736" w:rsidRPr="00F04443" w:rsidRDefault="00D14736" w:rsidP="00D14736">
      <w:pPr>
        <w:jc w:val="center"/>
        <w:rPr>
          <w:b/>
          <w:bCs/>
          <w:sz w:val="28"/>
          <w:szCs w:val="28"/>
        </w:rPr>
      </w:pPr>
      <w:r>
        <w:rPr>
          <w:b/>
          <w:bCs/>
          <w:sz w:val="28"/>
          <w:szCs w:val="28"/>
        </w:rPr>
        <w:t>г. Шенкурск</w:t>
      </w:r>
    </w:p>
    <w:p w:rsidR="00D14736" w:rsidRDefault="00D14736" w:rsidP="00D14736">
      <w:pPr>
        <w:jc w:val="center"/>
        <w:rPr>
          <w:b/>
          <w:bCs/>
          <w:sz w:val="28"/>
          <w:szCs w:val="28"/>
        </w:rPr>
      </w:pPr>
      <w:r w:rsidRPr="00F04443">
        <w:rPr>
          <w:b/>
          <w:bCs/>
          <w:sz w:val="28"/>
          <w:szCs w:val="28"/>
        </w:rPr>
        <w:t>20</w:t>
      </w:r>
      <w:r w:rsidR="00205AB3">
        <w:rPr>
          <w:b/>
          <w:bCs/>
          <w:sz w:val="28"/>
          <w:szCs w:val="28"/>
        </w:rPr>
        <w:t>20</w:t>
      </w:r>
      <w:r>
        <w:rPr>
          <w:b/>
          <w:bCs/>
          <w:sz w:val="28"/>
          <w:szCs w:val="28"/>
        </w:rPr>
        <w:t xml:space="preserve"> </w:t>
      </w:r>
      <w:r w:rsidRPr="00F04443">
        <w:rPr>
          <w:b/>
          <w:bCs/>
          <w:sz w:val="28"/>
          <w:szCs w:val="28"/>
        </w:rPr>
        <w:t>год</w:t>
      </w:r>
    </w:p>
    <w:p w:rsidR="00D14736" w:rsidRDefault="00D14736" w:rsidP="00040539">
      <w:pPr>
        <w:pStyle w:val="1"/>
        <w:spacing w:before="0" w:after="0"/>
        <w:jc w:val="center"/>
        <w:rPr>
          <w:sz w:val="26"/>
          <w:szCs w:val="26"/>
        </w:rPr>
      </w:pPr>
    </w:p>
    <w:p w:rsidR="00040539" w:rsidRPr="00D14736" w:rsidRDefault="00040539" w:rsidP="00040539">
      <w:pPr>
        <w:pStyle w:val="1"/>
        <w:spacing w:before="0" w:after="0"/>
        <w:jc w:val="center"/>
        <w:rPr>
          <w:sz w:val="26"/>
          <w:szCs w:val="26"/>
        </w:rPr>
      </w:pPr>
      <w:r w:rsidRPr="00D14736">
        <w:rPr>
          <w:sz w:val="26"/>
          <w:szCs w:val="26"/>
        </w:rPr>
        <w:t>Извещение о проведении открытого конкурса</w:t>
      </w:r>
    </w:p>
    <w:p w:rsidR="00040539" w:rsidRPr="00D14736" w:rsidRDefault="00040539" w:rsidP="00040539">
      <w:pPr>
        <w:jc w:val="center"/>
        <w:rPr>
          <w:sz w:val="26"/>
          <w:szCs w:val="26"/>
        </w:rPr>
      </w:pPr>
      <w:r w:rsidRPr="00D14736">
        <w:rPr>
          <w:b/>
          <w:bCs/>
          <w:sz w:val="26"/>
          <w:szCs w:val="26"/>
        </w:rPr>
        <w:t>на право получения свидетельства об осуществлении перевозок по муниципальн</w:t>
      </w:r>
      <w:r w:rsidR="008646AC">
        <w:rPr>
          <w:b/>
          <w:bCs/>
          <w:sz w:val="26"/>
          <w:szCs w:val="26"/>
        </w:rPr>
        <w:t>ому</w:t>
      </w:r>
      <w:r w:rsidRPr="00D14736">
        <w:rPr>
          <w:b/>
          <w:bCs/>
          <w:sz w:val="26"/>
          <w:szCs w:val="26"/>
        </w:rPr>
        <w:t xml:space="preserve"> маршрут</w:t>
      </w:r>
      <w:r w:rsidR="008646AC">
        <w:rPr>
          <w:b/>
          <w:bCs/>
          <w:sz w:val="26"/>
          <w:szCs w:val="26"/>
        </w:rPr>
        <w:t>у</w:t>
      </w:r>
      <w:r w:rsidRPr="00D14736">
        <w:rPr>
          <w:b/>
          <w:bCs/>
          <w:sz w:val="26"/>
          <w:szCs w:val="26"/>
        </w:rPr>
        <w:t xml:space="preserve"> регулярных перевозок </w:t>
      </w:r>
      <w:r w:rsidR="008646AC">
        <w:rPr>
          <w:b/>
          <w:bCs/>
          <w:sz w:val="26"/>
          <w:szCs w:val="26"/>
        </w:rPr>
        <w:t xml:space="preserve">«Шенкурск-Никифоровская» </w:t>
      </w:r>
      <w:r w:rsidRPr="00D14736">
        <w:rPr>
          <w:b/>
          <w:bCs/>
          <w:sz w:val="26"/>
          <w:szCs w:val="26"/>
        </w:rPr>
        <w:t>по нерегулируем</w:t>
      </w:r>
      <w:r w:rsidR="008646AC">
        <w:rPr>
          <w:b/>
          <w:bCs/>
          <w:sz w:val="26"/>
          <w:szCs w:val="26"/>
        </w:rPr>
        <w:t>ому</w:t>
      </w:r>
      <w:r w:rsidRPr="00D14736">
        <w:rPr>
          <w:b/>
          <w:bCs/>
          <w:sz w:val="26"/>
          <w:szCs w:val="26"/>
        </w:rPr>
        <w:t xml:space="preserve"> тариф</w:t>
      </w:r>
      <w:r w:rsidR="008646AC">
        <w:rPr>
          <w:b/>
          <w:bCs/>
          <w:sz w:val="26"/>
          <w:szCs w:val="26"/>
        </w:rPr>
        <w:t>у</w:t>
      </w:r>
      <w:r w:rsidRPr="00D14736">
        <w:rPr>
          <w:b/>
          <w:bCs/>
          <w:sz w:val="26"/>
          <w:szCs w:val="26"/>
        </w:rPr>
        <w:t xml:space="preserve"> на территории муниципального образования «Шенкурский муниципальный район»</w:t>
      </w:r>
    </w:p>
    <w:p w:rsidR="00040539" w:rsidRPr="00D14736" w:rsidRDefault="00040539" w:rsidP="00040539">
      <w:pPr>
        <w:jc w:val="both"/>
        <w:rPr>
          <w:sz w:val="26"/>
          <w:szCs w:val="26"/>
        </w:rPr>
      </w:pPr>
      <w:r w:rsidRPr="00D14736">
        <w:rPr>
          <w:sz w:val="26"/>
          <w:szCs w:val="26"/>
        </w:rPr>
        <w:t> </w:t>
      </w:r>
    </w:p>
    <w:p w:rsidR="00040539" w:rsidRPr="00D14736" w:rsidRDefault="00040539" w:rsidP="00040539">
      <w:pPr>
        <w:jc w:val="both"/>
        <w:rPr>
          <w:sz w:val="26"/>
          <w:szCs w:val="26"/>
        </w:rPr>
      </w:pPr>
      <w:r w:rsidRPr="00D14736">
        <w:rPr>
          <w:b/>
          <w:bCs/>
          <w:sz w:val="26"/>
          <w:szCs w:val="26"/>
        </w:rPr>
        <w:t xml:space="preserve">Организатор открытого конкурса: </w:t>
      </w:r>
      <w:r w:rsidRPr="00D14736">
        <w:rPr>
          <w:sz w:val="26"/>
          <w:szCs w:val="26"/>
        </w:rPr>
        <w:t>Администрация муниципального образования «Шенкурский муниципальный район»</w:t>
      </w:r>
    </w:p>
    <w:p w:rsidR="00040539" w:rsidRPr="00D14736" w:rsidRDefault="00040539" w:rsidP="00040539">
      <w:pPr>
        <w:jc w:val="both"/>
        <w:rPr>
          <w:sz w:val="26"/>
          <w:szCs w:val="26"/>
        </w:rPr>
      </w:pPr>
      <w:r w:rsidRPr="00D14736">
        <w:rPr>
          <w:b/>
          <w:bCs/>
          <w:sz w:val="26"/>
          <w:szCs w:val="26"/>
        </w:rPr>
        <w:t xml:space="preserve">Адрес организатора открытого конкурса: </w:t>
      </w:r>
      <w:r w:rsidRPr="00D14736">
        <w:rPr>
          <w:sz w:val="26"/>
          <w:szCs w:val="26"/>
        </w:rPr>
        <w:t xml:space="preserve">165160, Архангельская область, г. Шенкурск, ул. Кудрявцева, 26. Тел. (81851) 4-19-12, E-mail: </w:t>
      </w:r>
      <w:r w:rsidR="00276F7E" w:rsidRPr="00276F7E">
        <w:t>ptotdel2@shenradm.ru</w:t>
      </w:r>
    </w:p>
    <w:p w:rsidR="00040539" w:rsidRPr="00D14736" w:rsidRDefault="00040539" w:rsidP="00040539">
      <w:pPr>
        <w:jc w:val="both"/>
        <w:rPr>
          <w:sz w:val="26"/>
          <w:szCs w:val="26"/>
        </w:rPr>
      </w:pPr>
      <w:r w:rsidRPr="00D14736">
        <w:rPr>
          <w:b/>
          <w:bCs/>
          <w:sz w:val="26"/>
          <w:szCs w:val="26"/>
        </w:rPr>
        <w:t>Цель открытого конкурса:</w:t>
      </w:r>
      <w:r w:rsidRPr="00D14736">
        <w:rPr>
          <w:sz w:val="26"/>
          <w:szCs w:val="26"/>
        </w:rPr>
        <w:t xml:space="preserve"> </w:t>
      </w:r>
      <w:r w:rsidR="00F11218" w:rsidRPr="0015033B">
        <w:rPr>
          <w:sz w:val="26"/>
          <w:szCs w:val="26"/>
        </w:rPr>
        <w:t>удовлетворение потребностей населения в регулярных пассажирских перевозках, повышение качества и безопасности обслуживания пассажиров, свободное развитие рынка пассажирских автотранспортных услуг, защита прав потребителей этих услуг.</w:t>
      </w:r>
    </w:p>
    <w:p w:rsidR="00040539" w:rsidRPr="00D14736" w:rsidRDefault="00040539" w:rsidP="00040539">
      <w:pPr>
        <w:jc w:val="both"/>
        <w:rPr>
          <w:sz w:val="26"/>
          <w:szCs w:val="26"/>
        </w:rPr>
      </w:pPr>
      <w:r w:rsidRPr="00D14736">
        <w:rPr>
          <w:b/>
          <w:bCs/>
          <w:color w:val="000000"/>
          <w:sz w:val="26"/>
          <w:szCs w:val="26"/>
        </w:rPr>
        <w:t xml:space="preserve">Предмет открытого конкурса: </w:t>
      </w:r>
      <w:r w:rsidRPr="00D14736">
        <w:rPr>
          <w:color w:val="000000"/>
          <w:sz w:val="26"/>
          <w:szCs w:val="26"/>
        </w:rPr>
        <w:t>право получени</w:t>
      </w:r>
      <w:r w:rsidR="00F11218">
        <w:rPr>
          <w:color w:val="000000"/>
          <w:sz w:val="26"/>
          <w:szCs w:val="26"/>
        </w:rPr>
        <w:t>я</w:t>
      </w:r>
      <w:r w:rsidRPr="00D14736">
        <w:rPr>
          <w:color w:val="000000"/>
          <w:sz w:val="26"/>
          <w:szCs w:val="26"/>
        </w:rPr>
        <w:t xml:space="preserve"> свидетельства об осуществлении перевозок муниципальным маршрутам регулярных перевозок по нерегулируемым тарифам на территории </w:t>
      </w:r>
      <w:r w:rsidRPr="00D14736">
        <w:rPr>
          <w:sz w:val="26"/>
          <w:szCs w:val="26"/>
        </w:rPr>
        <w:t>муниципального образования «Шенкурский муниципальный район»</w:t>
      </w:r>
      <w:r w:rsidRPr="00D14736">
        <w:rPr>
          <w:color w:val="000000"/>
          <w:sz w:val="26"/>
          <w:szCs w:val="26"/>
        </w:rPr>
        <w:t xml:space="preserve"> в соответствии с требованиями, указанными в </w:t>
      </w:r>
      <w:r w:rsidRPr="00D14736">
        <w:rPr>
          <w:rStyle w:val="a10"/>
          <w:color w:val="000000"/>
          <w:sz w:val="26"/>
          <w:szCs w:val="26"/>
        </w:rPr>
        <w:t>конкурсной документации</w:t>
      </w:r>
      <w:r w:rsidR="00544E79">
        <w:rPr>
          <w:sz w:val="26"/>
          <w:szCs w:val="26"/>
        </w:rPr>
        <w:t xml:space="preserve">. </w:t>
      </w:r>
      <w:r w:rsidRPr="00D14736">
        <w:rPr>
          <w:b/>
          <w:bCs/>
          <w:sz w:val="26"/>
          <w:szCs w:val="26"/>
        </w:rPr>
        <w:t xml:space="preserve">Сведения об объекте открытого конкурса: </w:t>
      </w:r>
      <w:r w:rsidRPr="00D14736">
        <w:rPr>
          <w:sz w:val="26"/>
          <w:szCs w:val="26"/>
        </w:rPr>
        <w:t>представлены в приложении № 1 конкурсной документации.</w:t>
      </w:r>
    </w:p>
    <w:p w:rsidR="00040539" w:rsidRPr="00D14736" w:rsidRDefault="00040539" w:rsidP="00040539">
      <w:pPr>
        <w:jc w:val="both"/>
        <w:rPr>
          <w:sz w:val="26"/>
          <w:szCs w:val="26"/>
        </w:rPr>
      </w:pPr>
      <w:r w:rsidRPr="00D14736">
        <w:rPr>
          <w:b/>
          <w:bCs/>
          <w:sz w:val="26"/>
          <w:szCs w:val="26"/>
        </w:rPr>
        <w:t xml:space="preserve">Порядок проведения открытого конкурса и определения победителя открытого конкурса: </w:t>
      </w:r>
      <w:r w:rsidRPr="00D14736">
        <w:rPr>
          <w:sz w:val="26"/>
          <w:szCs w:val="26"/>
        </w:rPr>
        <w:t>указан в конкурсной документации.</w:t>
      </w:r>
    </w:p>
    <w:p w:rsidR="00040539" w:rsidRPr="00D14736" w:rsidRDefault="00040539" w:rsidP="00040539">
      <w:pPr>
        <w:jc w:val="both"/>
        <w:rPr>
          <w:sz w:val="26"/>
          <w:szCs w:val="26"/>
        </w:rPr>
      </w:pPr>
      <w:r w:rsidRPr="00D14736">
        <w:rPr>
          <w:b/>
          <w:bCs/>
          <w:sz w:val="26"/>
          <w:szCs w:val="26"/>
        </w:rPr>
        <w:t>Выдача свидетельства:</w:t>
      </w:r>
      <w:r w:rsidRPr="00D14736">
        <w:rPr>
          <w:sz w:val="26"/>
          <w:szCs w:val="26"/>
        </w:rPr>
        <w:t> свидетельство выдается в течение десяти дней со дня подписания протокола оценки и сопоставления заявок на участие в конкурсе сроком на 5 лет.</w:t>
      </w:r>
    </w:p>
    <w:p w:rsidR="00040539" w:rsidRPr="00D14736" w:rsidRDefault="00040539" w:rsidP="00040539">
      <w:pPr>
        <w:jc w:val="both"/>
        <w:rPr>
          <w:sz w:val="26"/>
          <w:szCs w:val="26"/>
        </w:rPr>
      </w:pPr>
      <w:r w:rsidRPr="00D14736">
        <w:rPr>
          <w:b/>
          <w:bCs/>
          <w:sz w:val="26"/>
          <w:szCs w:val="26"/>
        </w:rPr>
        <w:t xml:space="preserve">Размер, порядок и сроки внесения платы, взимаемой за предоставление конкурсной документации: </w:t>
      </w:r>
      <w:r w:rsidRPr="00D14736">
        <w:rPr>
          <w:sz w:val="26"/>
          <w:szCs w:val="26"/>
          <w:u w:val="single"/>
        </w:rPr>
        <w:t>бесплатно</w:t>
      </w:r>
      <w:r w:rsidRPr="00D14736">
        <w:rPr>
          <w:sz w:val="26"/>
          <w:szCs w:val="26"/>
        </w:rPr>
        <w:t>.</w:t>
      </w:r>
    </w:p>
    <w:p w:rsidR="00040539" w:rsidRPr="00D14736" w:rsidRDefault="00040539" w:rsidP="00040539">
      <w:pPr>
        <w:jc w:val="both"/>
        <w:rPr>
          <w:sz w:val="26"/>
          <w:szCs w:val="26"/>
        </w:rPr>
      </w:pPr>
      <w:r w:rsidRPr="00D14736">
        <w:rPr>
          <w:sz w:val="26"/>
          <w:szCs w:val="26"/>
        </w:rPr>
        <w:t xml:space="preserve">Конкурсная документация размещена на официальном сайте муниципального образования «Шенкурский муниципальный район» (далее – официальный сайт организатора открытого конкурса): </w:t>
      </w:r>
      <w:r w:rsidR="00DD468D" w:rsidRPr="00DD468D">
        <w:rPr>
          <w:color w:val="000000"/>
          <w:sz w:val="26"/>
          <w:szCs w:val="26"/>
          <w:u w:val="single"/>
        </w:rPr>
        <w:t>http://shenradm.ru/</w:t>
      </w:r>
    </w:p>
    <w:p w:rsidR="00040539" w:rsidRPr="00D14736" w:rsidRDefault="00040539" w:rsidP="00040539">
      <w:pPr>
        <w:jc w:val="both"/>
        <w:rPr>
          <w:sz w:val="26"/>
          <w:szCs w:val="26"/>
        </w:rPr>
      </w:pPr>
      <w:r w:rsidRPr="00D14736">
        <w:rPr>
          <w:b/>
          <w:bCs/>
          <w:sz w:val="26"/>
          <w:szCs w:val="26"/>
        </w:rPr>
        <w:t xml:space="preserve">Срок, место и порядок предоставления конкурсной документации: </w:t>
      </w:r>
      <w:r w:rsidR="00CA39B6">
        <w:rPr>
          <w:sz w:val="26"/>
          <w:szCs w:val="26"/>
        </w:rPr>
        <w:t>конкурсная документация</w:t>
      </w:r>
      <w:r w:rsidRPr="00D14736">
        <w:rPr>
          <w:sz w:val="26"/>
          <w:szCs w:val="26"/>
        </w:rPr>
        <w:t xml:space="preserve"> размещается на официальном сайте организатора конкурса в информационно-коммуникационной сети «Интернет».</w:t>
      </w:r>
    </w:p>
    <w:p w:rsidR="00040539" w:rsidRPr="00D14736" w:rsidRDefault="00040539" w:rsidP="00040539">
      <w:pPr>
        <w:jc w:val="both"/>
        <w:rPr>
          <w:sz w:val="26"/>
          <w:szCs w:val="26"/>
        </w:rPr>
      </w:pPr>
      <w:r w:rsidRPr="00D14736">
        <w:rPr>
          <w:sz w:val="26"/>
          <w:szCs w:val="26"/>
        </w:rPr>
        <w:t xml:space="preserve">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w:t>
      </w:r>
      <w:r w:rsidR="00DD468D" w:rsidRPr="00DD468D">
        <w:rPr>
          <w:color w:val="000000"/>
          <w:sz w:val="26"/>
          <w:szCs w:val="26"/>
          <w:u w:val="single"/>
        </w:rPr>
        <w:t>http://shenradm.ru/</w:t>
      </w:r>
      <w:r w:rsidRPr="00D14736">
        <w:rPr>
          <w:sz w:val="26"/>
          <w:szCs w:val="26"/>
        </w:rPr>
        <w:t xml:space="preserve"> в информационно-телекоммуникационной сети "Интернет". В течение пяти рабочих дней со дня принятия указанного решения такие изменения размещаются организатором конкурса в порядке, установленном для размещения на официальном сайте организатора открытого конкурса </w:t>
      </w:r>
      <w:bookmarkStart w:id="0" w:name="OLE_LINK22"/>
      <w:bookmarkStart w:id="1" w:name="OLE_LINK23"/>
      <w:bookmarkStart w:id="2" w:name="OLE_LINK28"/>
      <w:bookmarkStart w:id="3" w:name="OLE_LINK29"/>
      <w:bookmarkEnd w:id="0"/>
      <w:bookmarkEnd w:id="1"/>
      <w:bookmarkEnd w:id="2"/>
      <w:bookmarkEnd w:id="3"/>
      <w:r w:rsidR="00DD468D" w:rsidRPr="00DD468D">
        <w:rPr>
          <w:color w:val="000000"/>
          <w:sz w:val="26"/>
          <w:szCs w:val="26"/>
          <w:u w:val="single"/>
        </w:rPr>
        <w:t>http://shenradm.ru/</w:t>
      </w:r>
      <w:r w:rsidRPr="00D14736">
        <w:rPr>
          <w:sz w:val="26"/>
          <w:szCs w:val="26"/>
        </w:rPr>
        <w:t xml:space="preserve">  в информационно-телекоммуникационной сети "Интернет" извещения о проведении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r w:rsidRPr="00D14736">
        <w:rPr>
          <w:b/>
          <w:bCs/>
          <w:sz w:val="26"/>
          <w:szCs w:val="26"/>
        </w:rPr>
        <w:t> </w:t>
      </w:r>
    </w:p>
    <w:p w:rsidR="00040539" w:rsidRPr="00D14736" w:rsidRDefault="00040539" w:rsidP="00040539">
      <w:pPr>
        <w:jc w:val="both"/>
        <w:rPr>
          <w:sz w:val="26"/>
          <w:szCs w:val="26"/>
        </w:rPr>
      </w:pPr>
      <w:r w:rsidRPr="00D14736">
        <w:rPr>
          <w:b/>
          <w:bCs/>
          <w:sz w:val="26"/>
          <w:szCs w:val="26"/>
        </w:rPr>
        <w:lastRenderedPageBreak/>
        <w:t xml:space="preserve">Место, дата и время начала и окончания срока подачи и регистрации заявок </w:t>
      </w:r>
      <w:r w:rsidRPr="00D14736">
        <w:rPr>
          <w:b/>
          <w:bCs/>
          <w:sz w:val="26"/>
          <w:szCs w:val="26"/>
        </w:rPr>
        <w:br/>
        <w:t>на участие в открытом конкурсе:</w:t>
      </w:r>
    </w:p>
    <w:p w:rsidR="00040539" w:rsidRPr="00D14736" w:rsidRDefault="00040539" w:rsidP="00040539">
      <w:pPr>
        <w:jc w:val="both"/>
        <w:rPr>
          <w:sz w:val="26"/>
          <w:szCs w:val="26"/>
        </w:rPr>
      </w:pPr>
      <w:r w:rsidRPr="00D14736">
        <w:rPr>
          <w:sz w:val="26"/>
          <w:szCs w:val="26"/>
        </w:rPr>
        <w:t xml:space="preserve">начало приёма заявок – </w:t>
      </w:r>
      <w:r w:rsidR="004C62C9">
        <w:rPr>
          <w:sz w:val="26"/>
          <w:szCs w:val="26"/>
        </w:rPr>
        <w:t>21</w:t>
      </w:r>
      <w:r w:rsidRPr="00D14736">
        <w:rPr>
          <w:sz w:val="26"/>
          <w:szCs w:val="26"/>
        </w:rPr>
        <w:t xml:space="preserve"> </w:t>
      </w:r>
      <w:r w:rsidR="004C62C9">
        <w:rPr>
          <w:sz w:val="26"/>
          <w:szCs w:val="26"/>
        </w:rPr>
        <w:t>декабря</w:t>
      </w:r>
      <w:r w:rsidR="00544E79">
        <w:rPr>
          <w:sz w:val="26"/>
          <w:szCs w:val="26"/>
        </w:rPr>
        <w:t xml:space="preserve"> 2020</w:t>
      </w:r>
      <w:r w:rsidRPr="00D14736">
        <w:rPr>
          <w:sz w:val="26"/>
          <w:szCs w:val="26"/>
        </w:rPr>
        <w:t>г., 09 час. 00 мин. по адресу организатора конкурса;</w:t>
      </w:r>
      <w:r w:rsidR="00BF1A6F">
        <w:rPr>
          <w:sz w:val="26"/>
          <w:szCs w:val="26"/>
        </w:rPr>
        <w:t xml:space="preserve"> </w:t>
      </w:r>
      <w:r w:rsidRPr="00D14736">
        <w:rPr>
          <w:sz w:val="26"/>
          <w:szCs w:val="26"/>
        </w:rPr>
        <w:t>(не менее 20 дней)</w:t>
      </w:r>
    </w:p>
    <w:p w:rsidR="00040539" w:rsidRPr="00D14736" w:rsidRDefault="00040539" w:rsidP="00040539">
      <w:pPr>
        <w:jc w:val="both"/>
        <w:rPr>
          <w:sz w:val="26"/>
          <w:szCs w:val="26"/>
        </w:rPr>
      </w:pPr>
      <w:r w:rsidRPr="00D14736">
        <w:rPr>
          <w:sz w:val="26"/>
          <w:szCs w:val="26"/>
        </w:rPr>
        <w:t xml:space="preserve">окончание приёма и регистрации заявок – </w:t>
      </w:r>
      <w:r w:rsidR="00A860CE">
        <w:rPr>
          <w:sz w:val="26"/>
          <w:szCs w:val="26"/>
        </w:rPr>
        <w:t>21</w:t>
      </w:r>
      <w:r w:rsidR="00544E79">
        <w:rPr>
          <w:sz w:val="26"/>
          <w:szCs w:val="26"/>
        </w:rPr>
        <w:t xml:space="preserve"> </w:t>
      </w:r>
      <w:r w:rsidR="004C62C9">
        <w:rPr>
          <w:sz w:val="26"/>
          <w:szCs w:val="26"/>
        </w:rPr>
        <w:t>января</w:t>
      </w:r>
      <w:r w:rsidR="00544E79">
        <w:rPr>
          <w:sz w:val="26"/>
          <w:szCs w:val="26"/>
        </w:rPr>
        <w:t xml:space="preserve"> 202</w:t>
      </w:r>
      <w:r w:rsidR="004C62C9">
        <w:rPr>
          <w:sz w:val="26"/>
          <w:szCs w:val="26"/>
        </w:rPr>
        <w:t>1</w:t>
      </w:r>
      <w:r w:rsidRPr="00D14736">
        <w:rPr>
          <w:sz w:val="26"/>
          <w:szCs w:val="26"/>
        </w:rPr>
        <w:t>г.,  1</w:t>
      </w:r>
      <w:r w:rsidR="00ED6AEA">
        <w:rPr>
          <w:sz w:val="26"/>
          <w:szCs w:val="26"/>
        </w:rPr>
        <w:t>0</w:t>
      </w:r>
      <w:r w:rsidRPr="00D14736">
        <w:rPr>
          <w:sz w:val="26"/>
          <w:szCs w:val="26"/>
        </w:rPr>
        <w:t xml:space="preserve"> час. 00 мин. по адресу организатора конкурса.</w:t>
      </w:r>
    </w:p>
    <w:p w:rsidR="00040539" w:rsidRPr="00D14736" w:rsidRDefault="00040539" w:rsidP="00040539">
      <w:pPr>
        <w:jc w:val="both"/>
        <w:rPr>
          <w:sz w:val="26"/>
          <w:szCs w:val="26"/>
        </w:rPr>
      </w:pPr>
      <w:r w:rsidRPr="00D14736">
        <w:rPr>
          <w:b/>
          <w:bCs/>
          <w:sz w:val="26"/>
          <w:szCs w:val="26"/>
        </w:rPr>
        <w:t>Место, дата и время вскрытия конвертов с заявками на участие в открытом конкурсе:</w:t>
      </w:r>
      <w:r w:rsidRPr="00D14736">
        <w:rPr>
          <w:sz w:val="26"/>
          <w:szCs w:val="26"/>
        </w:rPr>
        <w:t xml:space="preserve"> 165160, Архангельская область, г. Шенкурск, ул. Кудрявцева, д.26;  </w:t>
      </w:r>
      <w:r w:rsidR="004C62C9">
        <w:rPr>
          <w:sz w:val="26"/>
          <w:szCs w:val="26"/>
        </w:rPr>
        <w:t>22</w:t>
      </w:r>
      <w:r w:rsidR="00544E79">
        <w:rPr>
          <w:sz w:val="26"/>
          <w:szCs w:val="26"/>
        </w:rPr>
        <w:t xml:space="preserve"> </w:t>
      </w:r>
      <w:r w:rsidR="004C62C9">
        <w:rPr>
          <w:sz w:val="26"/>
          <w:szCs w:val="26"/>
        </w:rPr>
        <w:t>января</w:t>
      </w:r>
      <w:r w:rsidR="00544E79">
        <w:rPr>
          <w:sz w:val="26"/>
          <w:szCs w:val="26"/>
        </w:rPr>
        <w:t xml:space="preserve"> 2021</w:t>
      </w:r>
      <w:r w:rsidRPr="00D14736">
        <w:rPr>
          <w:sz w:val="26"/>
          <w:szCs w:val="26"/>
        </w:rPr>
        <w:t xml:space="preserve"> года, в 11 ч 00 мин. (время московское).</w:t>
      </w:r>
    </w:p>
    <w:p w:rsidR="00040539" w:rsidRPr="00D14736" w:rsidRDefault="00040539" w:rsidP="00040539">
      <w:pPr>
        <w:jc w:val="both"/>
        <w:rPr>
          <w:sz w:val="26"/>
          <w:szCs w:val="26"/>
        </w:rPr>
      </w:pPr>
      <w:r w:rsidRPr="00D14736">
        <w:rPr>
          <w:b/>
          <w:bCs/>
          <w:sz w:val="26"/>
          <w:szCs w:val="26"/>
        </w:rPr>
        <w:t xml:space="preserve">Место и дата рассмотрения заявок на участие в открытом конкурсе и подведения итогов открытого конкурса. </w:t>
      </w:r>
      <w:r w:rsidRPr="00D14736">
        <w:rPr>
          <w:sz w:val="26"/>
          <w:szCs w:val="26"/>
        </w:rPr>
        <w:t xml:space="preserve">– 165160, Архангельская область, г. Шенкурск, ул. Кудрявцева, д.26;  </w:t>
      </w:r>
      <w:r w:rsidR="00A860CE">
        <w:rPr>
          <w:sz w:val="26"/>
          <w:szCs w:val="26"/>
        </w:rPr>
        <w:t>2</w:t>
      </w:r>
      <w:r w:rsidR="00185FAF">
        <w:rPr>
          <w:sz w:val="26"/>
          <w:szCs w:val="26"/>
        </w:rPr>
        <w:t xml:space="preserve"> </w:t>
      </w:r>
      <w:r w:rsidR="00A860CE">
        <w:rPr>
          <w:sz w:val="26"/>
          <w:szCs w:val="26"/>
        </w:rPr>
        <w:t>февраля</w:t>
      </w:r>
      <w:r w:rsidR="00ED6AEA">
        <w:rPr>
          <w:sz w:val="26"/>
          <w:szCs w:val="26"/>
        </w:rPr>
        <w:t xml:space="preserve"> 20</w:t>
      </w:r>
      <w:r w:rsidR="00013CCD">
        <w:rPr>
          <w:sz w:val="26"/>
          <w:szCs w:val="26"/>
        </w:rPr>
        <w:t>2</w:t>
      </w:r>
      <w:r w:rsidR="00A860CE">
        <w:rPr>
          <w:sz w:val="26"/>
          <w:szCs w:val="26"/>
        </w:rPr>
        <w:t>1</w:t>
      </w:r>
      <w:r w:rsidR="00ED6AEA">
        <w:rPr>
          <w:sz w:val="26"/>
          <w:szCs w:val="26"/>
        </w:rPr>
        <w:t xml:space="preserve"> года в соответствии с положениями настоящей конкурсной документации.</w:t>
      </w:r>
    </w:p>
    <w:p w:rsidR="008554E4" w:rsidRPr="00D14736" w:rsidRDefault="008554E4">
      <w:pPr>
        <w:rPr>
          <w:sz w:val="26"/>
          <w:szCs w:val="26"/>
        </w:rPr>
      </w:pPr>
    </w:p>
    <w:p w:rsidR="00040539" w:rsidRDefault="00040539"/>
    <w:p w:rsidR="00C274C0" w:rsidRPr="007745F1" w:rsidRDefault="00C274C0" w:rsidP="00AB3DC6">
      <w:pPr>
        <w:pStyle w:val="1"/>
        <w:ind w:left="142"/>
        <w:jc w:val="center"/>
        <w:rPr>
          <w:rFonts w:ascii="Times New Roman" w:hAnsi="Times New Roman"/>
          <w:sz w:val="26"/>
          <w:szCs w:val="26"/>
        </w:rPr>
      </w:pPr>
      <w:bookmarkStart w:id="4" w:name="_Toc442706866"/>
      <w:r w:rsidRPr="007745F1">
        <w:rPr>
          <w:rFonts w:ascii="Times New Roman" w:hAnsi="Times New Roman"/>
          <w:sz w:val="26"/>
          <w:szCs w:val="26"/>
        </w:rPr>
        <w:t>ОБЩИЕ УСЛОВИЯ ПРОВЕДЕНИЯ ОТКРЫТОГО КОНКУРСА</w:t>
      </w:r>
      <w:bookmarkEnd w:id="4"/>
    </w:p>
    <w:p w:rsidR="00C274C0" w:rsidRPr="00C274C0" w:rsidRDefault="00C274C0" w:rsidP="00C274C0">
      <w:pPr>
        <w:spacing w:after="60"/>
        <w:ind w:left="709" w:firstLine="709"/>
        <w:jc w:val="center"/>
        <w:rPr>
          <w:b/>
          <w:sz w:val="26"/>
          <w:szCs w:val="26"/>
        </w:rPr>
      </w:pPr>
    </w:p>
    <w:p w:rsidR="00C274C0" w:rsidRPr="00C274C0" w:rsidRDefault="00C274C0" w:rsidP="00C274C0">
      <w:pPr>
        <w:pStyle w:val="2"/>
        <w:ind w:firstLine="709"/>
        <w:jc w:val="center"/>
        <w:rPr>
          <w:rFonts w:ascii="Times New Roman" w:hAnsi="Times New Roman" w:cs="Times New Roman"/>
          <w:i w:val="0"/>
          <w:sz w:val="26"/>
          <w:szCs w:val="26"/>
        </w:rPr>
      </w:pPr>
      <w:bookmarkStart w:id="5" w:name="_Toc442706867"/>
      <w:r w:rsidRPr="00C274C0">
        <w:rPr>
          <w:rFonts w:ascii="Times New Roman" w:hAnsi="Times New Roman" w:cs="Times New Roman"/>
          <w:i w:val="0"/>
          <w:sz w:val="26"/>
          <w:szCs w:val="26"/>
        </w:rPr>
        <w:t>1. Законодательное регулирование</w:t>
      </w:r>
      <w:bookmarkEnd w:id="5"/>
    </w:p>
    <w:p w:rsidR="0008456D" w:rsidRPr="0008456D" w:rsidRDefault="00C274C0" w:rsidP="0008456D">
      <w:pPr>
        <w:ind w:firstLine="708"/>
        <w:jc w:val="both"/>
        <w:rPr>
          <w:bCs/>
          <w:sz w:val="26"/>
          <w:szCs w:val="26"/>
        </w:rPr>
      </w:pPr>
      <w:r w:rsidRPr="0008456D">
        <w:rPr>
          <w:bCs/>
          <w:sz w:val="26"/>
          <w:szCs w:val="26"/>
        </w:rPr>
        <w:t>1.1. Проведение открытого конкурса (далее – конкурс) осуществляется</w:t>
      </w:r>
      <w:r w:rsidRPr="0008456D">
        <w:rPr>
          <w:sz w:val="26"/>
          <w:szCs w:val="26"/>
        </w:rPr>
        <w:t xml:space="preserve"> в соответствии с Федеральным законом от 13 июля </w:t>
      </w:r>
      <w:smartTag w:uri="urn:schemas-microsoft-com:office:smarttags" w:element="metricconverter">
        <w:smartTagPr>
          <w:attr w:name="ProductID" w:val="2015 г"/>
        </w:smartTagPr>
        <w:r w:rsidRPr="0008456D">
          <w:rPr>
            <w:sz w:val="26"/>
            <w:szCs w:val="26"/>
          </w:rPr>
          <w:t>2015 г</w:t>
        </w:r>
      </w:smartTag>
      <w:r w:rsidRPr="0008456D">
        <w:rPr>
          <w:sz w:val="26"/>
          <w:szCs w:val="26"/>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Архангельской  области от 30 мая 2014 года № 130-8-ОЗ «Об организации транспортного обслуживания населения автомобильным транспортом общего пользования  в Архангельской области», постановлением администрации </w:t>
      </w:r>
      <w:r w:rsidR="0008456D" w:rsidRPr="0008456D">
        <w:rPr>
          <w:sz w:val="26"/>
          <w:szCs w:val="26"/>
        </w:rPr>
        <w:t>МО «Шенкурский муниципальный район»</w:t>
      </w:r>
      <w:r w:rsidRPr="0008456D">
        <w:rPr>
          <w:sz w:val="26"/>
          <w:szCs w:val="26"/>
        </w:rPr>
        <w:t xml:space="preserve"> от </w:t>
      </w:r>
      <w:r w:rsidR="0008456D">
        <w:rPr>
          <w:sz w:val="26"/>
          <w:szCs w:val="26"/>
        </w:rPr>
        <w:t>21 октября 2016 года № 941-па</w:t>
      </w:r>
      <w:r w:rsidRPr="0008456D">
        <w:rPr>
          <w:sz w:val="26"/>
          <w:szCs w:val="26"/>
        </w:rPr>
        <w:t xml:space="preserve"> «</w:t>
      </w:r>
      <w:r w:rsidR="0008456D" w:rsidRPr="0008456D">
        <w:rPr>
          <w:bCs/>
          <w:sz w:val="26"/>
          <w:szCs w:val="26"/>
        </w:rPr>
        <w:t xml:space="preserve">Об утверждении </w:t>
      </w:r>
      <w:r w:rsidR="0008456D" w:rsidRPr="0008456D">
        <w:rPr>
          <w:sz w:val="26"/>
          <w:szCs w:val="26"/>
        </w:rPr>
        <w:t>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«Шенкурский муниципальный район»</w:t>
      </w:r>
      <w:r w:rsidR="0008456D">
        <w:rPr>
          <w:sz w:val="26"/>
          <w:szCs w:val="26"/>
        </w:rPr>
        <w:t>.</w:t>
      </w:r>
    </w:p>
    <w:p w:rsidR="00C274C0" w:rsidRPr="00C274C0" w:rsidRDefault="00C274C0" w:rsidP="00C274C0">
      <w:pPr>
        <w:tabs>
          <w:tab w:val="left" w:pos="142"/>
        </w:tabs>
        <w:autoSpaceDE w:val="0"/>
        <w:autoSpaceDN w:val="0"/>
        <w:adjustRightInd w:val="0"/>
        <w:spacing w:after="60"/>
        <w:ind w:firstLine="709"/>
        <w:jc w:val="both"/>
        <w:rPr>
          <w:sz w:val="26"/>
          <w:szCs w:val="26"/>
        </w:rPr>
      </w:pPr>
    </w:p>
    <w:p w:rsidR="00C274C0" w:rsidRPr="00C274C0" w:rsidRDefault="00C274C0" w:rsidP="00C274C0">
      <w:pPr>
        <w:pStyle w:val="2"/>
        <w:ind w:firstLine="709"/>
        <w:jc w:val="center"/>
        <w:rPr>
          <w:rFonts w:ascii="Times New Roman" w:hAnsi="Times New Roman" w:cs="Times New Roman"/>
          <w:i w:val="0"/>
          <w:sz w:val="26"/>
          <w:szCs w:val="26"/>
        </w:rPr>
      </w:pPr>
      <w:bookmarkStart w:id="6" w:name="_Toc442706868"/>
      <w:r w:rsidRPr="00C274C0">
        <w:rPr>
          <w:rFonts w:ascii="Times New Roman" w:hAnsi="Times New Roman" w:cs="Times New Roman"/>
          <w:i w:val="0"/>
          <w:sz w:val="26"/>
          <w:szCs w:val="26"/>
        </w:rPr>
        <w:t>2. Предмет и основные задачи конкурса</w:t>
      </w:r>
      <w:bookmarkEnd w:id="6"/>
    </w:p>
    <w:p w:rsidR="00C274C0" w:rsidRPr="00C274C0" w:rsidRDefault="00C274C0" w:rsidP="00C274C0">
      <w:pPr>
        <w:autoSpaceDE w:val="0"/>
        <w:autoSpaceDN w:val="0"/>
        <w:adjustRightInd w:val="0"/>
        <w:ind w:firstLine="709"/>
        <w:jc w:val="both"/>
        <w:rPr>
          <w:sz w:val="26"/>
          <w:szCs w:val="26"/>
          <w:lang w:eastAsia="en-US"/>
        </w:rPr>
      </w:pPr>
      <w:r w:rsidRPr="00C274C0">
        <w:rPr>
          <w:sz w:val="26"/>
          <w:szCs w:val="26"/>
        </w:rPr>
        <w:t xml:space="preserve">2.1. </w:t>
      </w:r>
      <w:r w:rsidRPr="00C274C0">
        <w:rPr>
          <w:sz w:val="26"/>
          <w:szCs w:val="26"/>
          <w:lang w:eastAsia="en-US"/>
        </w:rPr>
        <w:t xml:space="preserve">Предметом конкурса является </w:t>
      </w:r>
      <w:r w:rsidRPr="00C274C0">
        <w:rPr>
          <w:sz w:val="26"/>
          <w:szCs w:val="26"/>
        </w:rPr>
        <w:t>право получени</w:t>
      </w:r>
      <w:r w:rsidR="007141B2">
        <w:rPr>
          <w:sz w:val="26"/>
          <w:szCs w:val="26"/>
        </w:rPr>
        <w:t>я</w:t>
      </w:r>
      <w:r w:rsidRPr="00C274C0">
        <w:rPr>
          <w:sz w:val="26"/>
          <w:szCs w:val="26"/>
        </w:rPr>
        <w:t xml:space="preserve"> свидетельства об осуществлении перевозок по одному или нескольким муниципальным маршрутам регулярных перевозок на территории </w:t>
      </w:r>
      <w:r w:rsidR="0008456D" w:rsidRPr="0008456D">
        <w:rPr>
          <w:sz w:val="26"/>
          <w:szCs w:val="26"/>
        </w:rPr>
        <w:t xml:space="preserve">МО «Шенкурский муниципальный район» </w:t>
      </w:r>
      <w:r w:rsidRPr="00C274C0">
        <w:rPr>
          <w:sz w:val="26"/>
          <w:szCs w:val="26"/>
        </w:rPr>
        <w:t xml:space="preserve"> (далее именуется – свидетельство) </w:t>
      </w:r>
      <w:r w:rsidRPr="00C274C0">
        <w:rPr>
          <w:sz w:val="26"/>
          <w:szCs w:val="26"/>
          <w:lang w:eastAsia="en-US"/>
        </w:rPr>
        <w:t>в соответствии с требованиями, указанными</w:t>
      </w:r>
      <w:r w:rsidRPr="00C274C0">
        <w:rPr>
          <w:sz w:val="26"/>
          <w:szCs w:val="26"/>
        </w:rPr>
        <w:t xml:space="preserve"> в </w:t>
      </w:r>
      <w:r w:rsidRPr="00C54606">
        <w:rPr>
          <w:rStyle w:val="a6"/>
          <w:b w:val="0"/>
          <w:color w:val="auto"/>
          <w:sz w:val="26"/>
          <w:szCs w:val="26"/>
        </w:rPr>
        <w:t>конкурсной документации</w:t>
      </w:r>
      <w:r w:rsidRPr="00C274C0">
        <w:rPr>
          <w:sz w:val="26"/>
          <w:szCs w:val="26"/>
        </w:rPr>
        <w:t xml:space="preserve"> и соответствующие законодательству Российской Федерации и </w:t>
      </w:r>
      <w:r w:rsidR="0008456D">
        <w:rPr>
          <w:sz w:val="26"/>
          <w:szCs w:val="26"/>
        </w:rPr>
        <w:t>Архангельской</w:t>
      </w:r>
      <w:r w:rsidRPr="00C274C0">
        <w:rPr>
          <w:sz w:val="26"/>
          <w:szCs w:val="26"/>
        </w:rPr>
        <w:t xml:space="preserve"> области.</w:t>
      </w:r>
    </w:p>
    <w:p w:rsidR="00C274C0" w:rsidRPr="00C274C0" w:rsidRDefault="00C274C0" w:rsidP="00C274C0">
      <w:pPr>
        <w:ind w:firstLine="709"/>
        <w:jc w:val="both"/>
        <w:rPr>
          <w:bCs/>
          <w:sz w:val="26"/>
          <w:szCs w:val="26"/>
        </w:rPr>
      </w:pPr>
      <w:r w:rsidRPr="00C274C0">
        <w:rPr>
          <w:sz w:val="26"/>
          <w:szCs w:val="26"/>
        </w:rPr>
        <w:t>2.2. Объектом конкурса является лот, включающий в себя необходимое количество рейсов по одному автобусному маршруту (нескольким автобусным маршрутам) регулярных перевозок (далее – автобусный маршрут) в течение срока действия соответствующего свидетельства</w:t>
      </w:r>
      <w:r w:rsidRPr="00C274C0">
        <w:rPr>
          <w:bCs/>
          <w:sz w:val="26"/>
          <w:szCs w:val="26"/>
        </w:rPr>
        <w:t>.</w:t>
      </w:r>
    </w:p>
    <w:p w:rsidR="00C274C0" w:rsidRPr="00C274C0" w:rsidRDefault="00C274C0" w:rsidP="00C274C0">
      <w:pPr>
        <w:ind w:firstLine="709"/>
        <w:jc w:val="both"/>
        <w:rPr>
          <w:sz w:val="26"/>
          <w:szCs w:val="26"/>
        </w:rPr>
      </w:pPr>
      <w:r w:rsidRPr="00C274C0">
        <w:rPr>
          <w:sz w:val="26"/>
          <w:szCs w:val="26"/>
        </w:rPr>
        <w:t xml:space="preserve">2.3. </w:t>
      </w:r>
      <w:r w:rsidR="007141B2">
        <w:rPr>
          <w:sz w:val="26"/>
          <w:szCs w:val="26"/>
        </w:rPr>
        <w:t xml:space="preserve">Целью конкурса является </w:t>
      </w:r>
      <w:r w:rsidR="007141B2" w:rsidRPr="0015033B">
        <w:rPr>
          <w:sz w:val="26"/>
          <w:szCs w:val="26"/>
        </w:rPr>
        <w:t>удовлетворение потребностей населения в регулярных пассажирских перевозках, повышение качества и безопасности обслуживания пассажиров, свободное развитие рынка пассажирских автотранспортных услуг, защита прав потребителей этих услуг.</w:t>
      </w:r>
    </w:p>
    <w:p w:rsidR="007141B2" w:rsidRPr="0015033B" w:rsidRDefault="00C274C0" w:rsidP="007141B2">
      <w:pPr>
        <w:autoSpaceDE w:val="0"/>
        <w:autoSpaceDN w:val="0"/>
        <w:adjustRightInd w:val="0"/>
        <w:ind w:firstLine="709"/>
        <w:jc w:val="both"/>
        <w:rPr>
          <w:sz w:val="26"/>
          <w:szCs w:val="26"/>
        </w:rPr>
      </w:pPr>
      <w:r w:rsidRPr="00C274C0">
        <w:rPr>
          <w:sz w:val="26"/>
          <w:szCs w:val="26"/>
        </w:rPr>
        <w:lastRenderedPageBreak/>
        <w:t>2.4</w:t>
      </w:r>
      <w:r w:rsidR="007141B2" w:rsidRPr="007141B2">
        <w:rPr>
          <w:sz w:val="26"/>
          <w:szCs w:val="26"/>
        </w:rPr>
        <w:t xml:space="preserve"> </w:t>
      </w:r>
      <w:r w:rsidR="007141B2" w:rsidRPr="0015033B">
        <w:rPr>
          <w:sz w:val="26"/>
          <w:szCs w:val="26"/>
        </w:rPr>
        <w:t>Задача конкурса: отбор перевозчиков, способных обеспечить лучшие условия осуществления регулярных автобусных перевозок.</w:t>
      </w:r>
    </w:p>
    <w:p w:rsidR="0008456D" w:rsidRDefault="0008456D" w:rsidP="00C274C0">
      <w:pPr>
        <w:pStyle w:val="2"/>
        <w:spacing w:before="0" w:after="0"/>
        <w:ind w:firstLine="709"/>
        <w:jc w:val="center"/>
        <w:rPr>
          <w:rFonts w:ascii="Times New Roman" w:hAnsi="Times New Roman" w:cs="Times New Roman"/>
          <w:i w:val="0"/>
          <w:sz w:val="26"/>
          <w:szCs w:val="26"/>
        </w:rPr>
      </w:pPr>
      <w:bookmarkStart w:id="7" w:name="_Toc442706869"/>
    </w:p>
    <w:p w:rsidR="00C274C0" w:rsidRPr="00C274C0" w:rsidRDefault="00C274C0" w:rsidP="00C274C0">
      <w:pPr>
        <w:pStyle w:val="2"/>
        <w:spacing w:before="0" w:after="0"/>
        <w:ind w:firstLine="709"/>
        <w:jc w:val="center"/>
        <w:rPr>
          <w:rFonts w:ascii="Times New Roman" w:hAnsi="Times New Roman" w:cs="Times New Roman"/>
          <w:i w:val="0"/>
          <w:sz w:val="26"/>
          <w:szCs w:val="26"/>
        </w:rPr>
      </w:pPr>
      <w:r w:rsidRPr="00C274C0">
        <w:rPr>
          <w:rFonts w:ascii="Times New Roman" w:hAnsi="Times New Roman" w:cs="Times New Roman"/>
          <w:i w:val="0"/>
          <w:sz w:val="26"/>
          <w:szCs w:val="26"/>
        </w:rPr>
        <w:t>3. Затраты на участие в конкурсе</w:t>
      </w:r>
      <w:bookmarkEnd w:id="7"/>
    </w:p>
    <w:p w:rsidR="00C274C0" w:rsidRPr="00C274C0" w:rsidRDefault="00C274C0" w:rsidP="00C274C0">
      <w:pPr>
        <w:tabs>
          <w:tab w:val="left" w:pos="142"/>
        </w:tabs>
        <w:autoSpaceDE w:val="0"/>
        <w:autoSpaceDN w:val="0"/>
        <w:adjustRightInd w:val="0"/>
        <w:spacing w:after="60"/>
        <w:ind w:firstLine="709"/>
        <w:jc w:val="both"/>
        <w:rPr>
          <w:sz w:val="26"/>
          <w:szCs w:val="26"/>
        </w:rPr>
      </w:pPr>
      <w:r w:rsidRPr="00C274C0">
        <w:rPr>
          <w:sz w:val="26"/>
          <w:szCs w:val="26"/>
        </w:rPr>
        <w:t xml:space="preserve">3.1. Участники конкурса не несут затрат, связанных с подготовкой и изданием конкурсной документации и проведением конкурса. </w:t>
      </w:r>
    </w:p>
    <w:p w:rsidR="00C274C0" w:rsidRPr="00C274C0" w:rsidRDefault="00C274C0" w:rsidP="0008456D">
      <w:pPr>
        <w:pStyle w:val="2"/>
        <w:ind w:firstLine="709"/>
        <w:jc w:val="center"/>
        <w:rPr>
          <w:rFonts w:ascii="Times New Roman" w:hAnsi="Times New Roman" w:cs="Times New Roman"/>
          <w:i w:val="0"/>
          <w:sz w:val="26"/>
          <w:szCs w:val="26"/>
        </w:rPr>
      </w:pPr>
      <w:bookmarkStart w:id="8" w:name="_Toc442706870"/>
      <w:r w:rsidRPr="00C274C0">
        <w:rPr>
          <w:rFonts w:ascii="Times New Roman" w:hAnsi="Times New Roman" w:cs="Times New Roman"/>
          <w:i w:val="0"/>
          <w:sz w:val="26"/>
          <w:szCs w:val="26"/>
        </w:rPr>
        <w:t>4. Условия допуска к участию в конкурсе</w:t>
      </w:r>
      <w:bookmarkEnd w:id="8"/>
    </w:p>
    <w:p w:rsidR="007141B2" w:rsidRPr="0015033B" w:rsidRDefault="00C274C0" w:rsidP="007141B2">
      <w:pPr>
        <w:widowControl w:val="0"/>
        <w:autoSpaceDE w:val="0"/>
        <w:autoSpaceDN w:val="0"/>
        <w:adjustRightInd w:val="0"/>
        <w:ind w:firstLine="708"/>
        <w:jc w:val="both"/>
        <w:rPr>
          <w:sz w:val="26"/>
          <w:szCs w:val="26"/>
        </w:rPr>
      </w:pPr>
      <w:r w:rsidRPr="00C274C0">
        <w:rPr>
          <w:sz w:val="26"/>
          <w:szCs w:val="26"/>
        </w:rPr>
        <w:t xml:space="preserve">4.1. </w:t>
      </w:r>
      <w:r w:rsidR="007141B2" w:rsidRPr="0015033B">
        <w:rPr>
          <w:sz w:val="26"/>
          <w:szCs w:val="26"/>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A5F50" w:rsidRPr="00EA5F50" w:rsidRDefault="00EA5F50" w:rsidP="00EA5F50">
      <w:pPr>
        <w:jc w:val="both"/>
        <w:rPr>
          <w:rFonts w:eastAsiaTheme="minorHAnsi"/>
          <w:sz w:val="26"/>
          <w:szCs w:val="26"/>
        </w:rPr>
      </w:pPr>
      <w:bookmarkStart w:id="9" w:name="Par0"/>
      <w:bookmarkEnd w:id="9"/>
      <w:r w:rsidRPr="00EA5F50">
        <w:rPr>
          <w:rFonts w:eastAsiaTheme="minorHAnsi"/>
          <w:sz w:val="26"/>
          <w:szCs w:val="26"/>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A5F50" w:rsidRPr="00EA5F50" w:rsidRDefault="00EA5F50" w:rsidP="00EA5F50">
      <w:pPr>
        <w:jc w:val="both"/>
        <w:rPr>
          <w:rFonts w:eastAsiaTheme="minorHAnsi"/>
          <w:sz w:val="26"/>
          <w:szCs w:val="26"/>
        </w:rPr>
      </w:pPr>
      <w:r w:rsidRPr="00EA5F50">
        <w:rPr>
          <w:rFonts w:eastAsiaTheme="minorHAnsi"/>
          <w:sz w:val="26"/>
          <w:szCs w:val="26"/>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EA5F50" w:rsidRPr="00EA5F50" w:rsidRDefault="00EA5F50" w:rsidP="00EA5F50">
      <w:pPr>
        <w:jc w:val="both"/>
        <w:rPr>
          <w:rFonts w:eastAsiaTheme="minorHAnsi"/>
          <w:sz w:val="26"/>
          <w:szCs w:val="26"/>
        </w:rPr>
      </w:pPr>
      <w:bookmarkStart w:id="10" w:name="Par3"/>
      <w:bookmarkEnd w:id="10"/>
      <w:r w:rsidRPr="00EA5F50">
        <w:rPr>
          <w:rFonts w:eastAsiaTheme="minorHAnsi"/>
          <w:sz w:val="26"/>
          <w:szCs w:val="26"/>
        </w:rPr>
        <w:t xml:space="preserve">3) </w:t>
      </w:r>
      <w:r w:rsidR="00967AE1" w:rsidRPr="00EA5F50">
        <w:rPr>
          <w:rFonts w:eastAsiaTheme="minorHAnsi"/>
          <w:sz w:val="26"/>
          <w:szCs w:val="26"/>
        </w:rPr>
        <w:t>не проведение</w:t>
      </w:r>
      <w:bookmarkStart w:id="11" w:name="_GoBack"/>
      <w:bookmarkEnd w:id="11"/>
      <w:r w:rsidRPr="00EA5F50">
        <w:rPr>
          <w:rFonts w:eastAsiaTheme="minorHAnsi"/>
          <w:sz w:val="26"/>
          <w:szCs w:val="26"/>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A5F50" w:rsidRPr="00EA5F50" w:rsidRDefault="00EA5F50" w:rsidP="00EA5F50">
      <w:pPr>
        <w:jc w:val="both"/>
        <w:rPr>
          <w:rFonts w:eastAsiaTheme="minorHAnsi"/>
          <w:sz w:val="26"/>
          <w:szCs w:val="26"/>
        </w:rPr>
      </w:pPr>
      <w:bookmarkStart w:id="12" w:name="Par4"/>
      <w:bookmarkEnd w:id="12"/>
      <w:r w:rsidRPr="00EA5F50">
        <w:rPr>
          <w:rFonts w:eastAsiaTheme="minorHAnsi"/>
          <w:sz w:val="26"/>
          <w:szCs w:val="26"/>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A5F50" w:rsidRPr="00EA5F50" w:rsidRDefault="00EA5F50" w:rsidP="00EA5F50">
      <w:pPr>
        <w:jc w:val="both"/>
        <w:rPr>
          <w:rFonts w:eastAsiaTheme="minorHAnsi"/>
          <w:sz w:val="26"/>
          <w:szCs w:val="26"/>
        </w:rPr>
      </w:pPr>
      <w:r w:rsidRPr="00EA5F50">
        <w:rPr>
          <w:rFonts w:eastAsiaTheme="minorHAnsi"/>
          <w:sz w:val="26"/>
          <w:szCs w:val="26"/>
        </w:rPr>
        <w:t>5) наличие договора простого товарищества в письменной форме (для участников договора простого товарищества);</w:t>
      </w:r>
    </w:p>
    <w:p w:rsidR="00EA5F50" w:rsidRPr="00EA5F50" w:rsidRDefault="00EA5F50" w:rsidP="00EA5F50">
      <w:pPr>
        <w:jc w:val="both"/>
        <w:rPr>
          <w:rFonts w:eastAsiaTheme="minorHAnsi"/>
          <w:sz w:val="26"/>
          <w:szCs w:val="26"/>
        </w:rPr>
      </w:pPr>
      <w:r w:rsidRPr="00EA5F50">
        <w:rPr>
          <w:rFonts w:eastAsiaTheme="minorHAnsi"/>
          <w:sz w:val="26"/>
          <w:szCs w:val="26"/>
        </w:rPr>
        <w:t xml:space="preserve">6) отсутствие в отношении юридического лица, индивидуального предпринимателя, </w:t>
      </w:r>
      <w:r w:rsidRPr="002900EC">
        <w:rPr>
          <w:rFonts w:eastAsiaTheme="minorHAnsi"/>
          <w:sz w:val="26"/>
          <w:szCs w:val="26"/>
        </w:rPr>
        <w:t xml:space="preserve">участника договора простого товарищества обстоятельств, предусмотренных </w:t>
      </w:r>
      <w:hyperlink r:id="rId7" w:history="1">
        <w:r w:rsidRPr="002900EC">
          <w:rPr>
            <w:rStyle w:val="a3"/>
            <w:rFonts w:eastAsiaTheme="minorHAnsi"/>
            <w:color w:val="auto"/>
            <w:sz w:val="26"/>
            <w:szCs w:val="26"/>
            <w:u w:val="none"/>
          </w:rPr>
          <w:t>частью 8 статьи 29</w:t>
        </w:r>
      </w:hyperlink>
      <w:r w:rsidRPr="002900EC">
        <w:rPr>
          <w:rFonts w:eastAsiaTheme="minorHAnsi"/>
          <w:sz w:val="26"/>
          <w:szCs w:val="26"/>
        </w:rPr>
        <w:t xml:space="preserve"> </w:t>
      </w:r>
      <w:r w:rsidRPr="002900EC">
        <w:rPr>
          <w:sz w:val="26"/>
          <w:szCs w:val="26"/>
        </w:rPr>
        <w:t xml:space="preserve">Федерального закона от 13 июля </w:t>
      </w:r>
      <w:smartTag w:uri="urn:schemas-microsoft-com:office:smarttags" w:element="metricconverter">
        <w:smartTagPr>
          <w:attr w:name="ProductID" w:val="2015 г"/>
        </w:smartTagPr>
        <w:r w:rsidRPr="002900EC">
          <w:rPr>
            <w:sz w:val="26"/>
            <w:szCs w:val="26"/>
          </w:rPr>
          <w:t>2015 г</w:t>
        </w:r>
      </w:smartTag>
      <w:r w:rsidRPr="002900EC">
        <w:rPr>
          <w:sz w:val="26"/>
          <w:szCs w:val="26"/>
        </w:rPr>
        <w:t>. № 220-ФЗ «Об организации</w:t>
      </w:r>
      <w:r w:rsidRPr="0008456D">
        <w:rPr>
          <w:sz w:val="26"/>
          <w:szCs w:val="26"/>
        </w:rPr>
        <w:t xml:space="preserve">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EA5F50">
        <w:rPr>
          <w:rFonts w:eastAsiaTheme="minorHAnsi"/>
          <w:sz w:val="26"/>
          <w:szCs w:val="26"/>
        </w:rPr>
        <w:t>.</w:t>
      </w:r>
    </w:p>
    <w:p w:rsidR="00EA5F50" w:rsidRPr="00EA5F50" w:rsidRDefault="004B416D" w:rsidP="00EA5F50">
      <w:pPr>
        <w:jc w:val="both"/>
        <w:rPr>
          <w:rFonts w:eastAsiaTheme="minorHAnsi"/>
          <w:sz w:val="26"/>
          <w:szCs w:val="26"/>
        </w:rPr>
      </w:pPr>
      <w:r w:rsidRPr="002900EC">
        <w:rPr>
          <w:rFonts w:eastAsiaTheme="minorHAnsi"/>
          <w:sz w:val="26"/>
          <w:szCs w:val="26"/>
        </w:rPr>
        <w:t xml:space="preserve">         4.</w:t>
      </w:r>
      <w:r w:rsidR="00EA5F50" w:rsidRPr="002900EC">
        <w:rPr>
          <w:rFonts w:eastAsiaTheme="minorHAnsi"/>
          <w:sz w:val="26"/>
          <w:szCs w:val="26"/>
        </w:rPr>
        <w:t xml:space="preserve">2. Требования, предусмотренные </w:t>
      </w:r>
      <w:hyperlink w:anchor="Par0" w:history="1">
        <w:r w:rsidR="002900EC" w:rsidRPr="002900EC">
          <w:rPr>
            <w:rStyle w:val="a3"/>
            <w:rFonts w:eastAsiaTheme="minorHAnsi"/>
            <w:color w:val="auto"/>
            <w:sz w:val="26"/>
            <w:szCs w:val="26"/>
            <w:u w:val="none"/>
          </w:rPr>
          <w:t>п.п.</w:t>
        </w:r>
        <w:r w:rsidR="00EA5F50" w:rsidRPr="002900EC">
          <w:rPr>
            <w:rStyle w:val="a3"/>
            <w:rFonts w:eastAsiaTheme="minorHAnsi"/>
            <w:color w:val="auto"/>
            <w:sz w:val="26"/>
            <w:szCs w:val="26"/>
            <w:u w:val="none"/>
          </w:rPr>
          <w:t xml:space="preserve"> 1</w:t>
        </w:r>
      </w:hyperlink>
      <w:r w:rsidR="00EA5F50" w:rsidRPr="002900EC">
        <w:rPr>
          <w:rFonts w:eastAsiaTheme="minorHAnsi"/>
          <w:sz w:val="26"/>
          <w:szCs w:val="26"/>
        </w:rPr>
        <w:t xml:space="preserve">, </w:t>
      </w:r>
      <w:hyperlink w:anchor="Par3" w:history="1">
        <w:r w:rsidR="00EA5F50" w:rsidRPr="002900EC">
          <w:rPr>
            <w:rStyle w:val="a3"/>
            <w:rFonts w:eastAsiaTheme="minorHAnsi"/>
            <w:color w:val="auto"/>
            <w:sz w:val="26"/>
            <w:szCs w:val="26"/>
            <w:u w:val="none"/>
          </w:rPr>
          <w:t>3</w:t>
        </w:r>
      </w:hyperlink>
      <w:r w:rsidR="00EA5F50" w:rsidRPr="002900EC">
        <w:rPr>
          <w:rFonts w:eastAsiaTheme="minorHAnsi"/>
          <w:sz w:val="26"/>
          <w:szCs w:val="26"/>
        </w:rPr>
        <w:t xml:space="preserve"> и </w:t>
      </w:r>
      <w:hyperlink w:anchor="Par4" w:history="1">
        <w:r w:rsidR="00EA5F50" w:rsidRPr="002900EC">
          <w:rPr>
            <w:rStyle w:val="a3"/>
            <w:rFonts w:eastAsiaTheme="minorHAnsi"/>
            <w:color w:val="auto"/>
            <w:sz w:val="26"/>
            <w:szCs w:val="26"/>
            <w:u w:val="none"/>
          </w:rPr>
          <w:t xml:space="preserve">4 </w:t>
        </w:r>
        <w:r w:rsidR="002900EC" w:rsidRPr="002900EC">
          <w:rPr>
            <w:rStyle w:val="a3"/>
            <w:rFonts w:eastAsiaTheme="minorHAnsi"/>
            <w:color w:val="auto"/>
            <w:sz w:val="26"/>
            <w:szCs w:val="26"/>
            <w:u w:val="none"/>
          </w:rPr>
          <w:t>п.4.1</w:t>
        </w:r>
      </w:hyperlink>
      <w:r w:rsidR="00EA5F50" w:rsidRPr="002900EC">
        <w:rPr>
          <w:rFonts w:eastAsiaTheme="minorHAnsi"/>
          <w:sz w:val="26"/>
          <w:szCs w:val="26"/>
        </w:rPr>
        <w:t xml:space="preserve"> </w:t>
      </w:r>
      <w:r w:rsidR="002900EC" w:rsidRPr="002900EC">
        <w:rPr>
          <w:rFonts w:eastAsiaTheme="minorHAnsi"/>
          <w:sz w:val="26"/>
          <w:szCs w:val="26"/>
          <w:lang w:eastAsia="en-US"/>
        </w:rPr>
        <w:t>настоящей конкурсной</w:t>
      </w:r>
      <w:r w:rsidR="002900EC">
        <w:rPr>
          <w:rFonts w:eastAsiaTheme="minorHAnsi"/>
          <w:sz w:val="26"/>
          <w:szCs w:val="26"/>
          <w:lang w:eastAsia="en-US"/>
        </w:rPr>
        <w:t xml:space="preserve"> документации</w:t>
      </w:r>
      <w:r w:rsidR="00EA5F50" w:rsidRPr="00EA5F50">
        <w:rPr>
          <w:rFonts w:eastAsiaTheme="minorHAnsi"/>
          <w:sz w:val="26"/>
          <w:szCs w:val="26"/>
        </w:rPr>
        <w:t>, применяются в отношении каждого участника договора простого товарищества.</w:t>
      </w:r>
    </w:p>
    <w:p w:rsidR="00C274C0" w:rsidRPr="00EA5F50" w:rsidRDefault="00C274C0" w:rsidP="007141B2">
      <w:pPr>
        <w:ind w:firstLine="699"/>
        <w:jc w:val="both"/>
        <w:rPr>
          <w:sz w:val="26"/>
          <w:szCs w:val="26"/>
        </w:rPr>
      </w:pPr>
    </w:p>
    <w:p w:rsidR="00C274C0" w:rsidRPr="00C274C0" w:rsidRDefault="00C274C0" w:rsidP="00454864">
      <w:pPr>
        <w:pStyle w:val="2"/>
        <w:ind w:firstLine="709"/>
        <w:jc w:val="center"/>
        <w:rPr>
          <w:rFonts w:ascii="Times New Roman" w:hAnsi="Times New Roman" w:cs="Times New Roman"/>
          <w:i w:val="0"/>
          <w:sz w:val="26"/>
          <w:szCs w:val="26"/>
        </w:rPr>
      </w:pPr>
      <w:bookmarkStart w:id="13" w:name="_Toc442706871"/>
      <w:r w:rsidRPr="00C274C0">
        <w:rPr>
          <w:rFonts w:ascii="Times New Roman" w:hAnsi="Times New Roman" w:cs="Times New Roman"/>
          <w:i w:val="0"/>
          <w:sz w:val="26"/>
          <w:szCs w:val="26"/>
        </w:rPr>
        <w:t>5. Порядок, место, срок подачи заявок на участие в конкурсе</w:t>
      </w:r>
      <w:bookmarkEnd w:id="13"/>
    </w:p>
    <w:p w:rsidR="00C274C0" w:rsidRPr="00C274C0" w:rsidRDefault="00C274C0" w:rsidP="00C274C0">
      <w:pPr>
        <w:autoSpaceDE w:val="0"/>
        <w:autoSpaceDN w:val="0"/>
        <w:adjustRightInd w:val="0"/>
        <w:ind w:firstLine="709"/>
        <w:jc w:val="both"/>
        <w:rPr>
          <w:sz w:val="26"/>
          <w:szCs w:val="26"/>
        </w:rPr>
      </w:pPr>
      <w:r w:rsidRPr="00C274C0">
        <w:rPr>
          <w:sz w:val="26"/>
          <w:szCs w:val="26"/>
        </w:rPr>
        <w:t xml:space="preserve">5.1. Для участия в конкурсе заявитель подает заявку на участие в конкурсе в сроки и по форме, которые установлены </w:t>
      </w:r>
      <w:r w:rsidRPr="00C274C0">
        <w:rPr>
          <w:rStyle w:val="a7"/>
          <w:sz w:val="26"/>
          <w:szCs w:val="26"/>
        </w:rPr>
        <w:t>настоящей</w:t>
      </w:r>
      <w:r w:rsidRPr="00C274C0">
        <w:rPr>
          <w:sz w:val="26"/>
          <w:szCs w:val="26"/>
        </w:rPr>
        <w:t xml:space="preserve"> конкурсной документацией.</w:t>
      </w:r>
    </w:p>
    <w:p w:rsidR="00C274C0" w:rsidRPr="00C274C0" w:rsidRDefault="00C274C0" w:rsidP="0008456D">
      <w:pPr>
        <w:autoSpaceDE w:val="0"/>
        <w:autoSpaceDN w:val="0"/>
        <w:adjustRightInd w:val="0"/>
        <w:ind w:firstLine="709"/>
        <w:jc w:val="both"/>
        <w:rPr>
          <w:sz w:val="26"/>
          <w:szCs w:val="26"/>
          <w:lang w:eastAsia="en-US"/>
        </w:rPr>
      </w:pPr>
      <w:r w:rsidRPr="00C274C0">
        <w:rPr>
          <w:sz w:val="26"/>
          <w:szCs w:val="26"/>
        </w:rPr>
        <w:t xml:space="preserve">5.2. </w:t>
      </w:r>
      <w:r w:rsidRPr="00C274C0">
        <w:rPr>
          <w:sz w:val="26"/>
          <w:szCs w:val="26"/>
          <w:lang w:eastAsia="en-US"/>
        </w:rPr>
        <w:t xml:space="preserve">Заявка на участие в конкурсе с прилагаемыми к ней документами подается в письменной форме </w:t>
      </w:r>
      <w:r w:rsidRPr="00C54606">
        <w:rPr>
          <w:sz w:val="26"/>
          <w:szCs w:val="26"/>
        </w:rPr>
        <w:t xml:space="preserve">(приложение № 2 </w:t>
      </w:r>
      <w:r w:rsidRPr="00C274C0">
        <w:rPr>
          <w:rStyle w:val="a7"/>
          <w:sz w:val="26"/>
          <w:szCs w:val="26"/>
        </w:rPr>
        <w:t>настоящей</w:t>
      </w:r>
      <w:r w:rsidRPr="00C274C0">
        <w:rPr>
          <w:sz w:val="26"/>
          <w:szCs w:val="26"/>
        </w:rPr>
        <w:t xml:space="preserve"> конкурсной документации)</w:t>
      </w:r>
      <w:r w:rsidRPr="00C274C0">
        <w:rPr>
          <w:sz w:val="26"/>
          <w:szCs w:val="26"/>
          <w:lang w:eastAsia="en-US"/>
        </w:rPr>
        <w:t xml:space="preserve"> в одном подлинном экземпляре в отдельном запечатанном конверте</w:t>
      </w:r>
      <w:r w:rsidR="00BD36F5">
        <w:rPr>
          <w:sz w:val="26"/>
          <w:szCs w:val="26"/>
          <w:lang w:eastAsia="en-US"/>
        </w:rPr>
        <w:t>.</w:t>
      </w:r>
      <w:r w:rsidRPr="00C274C0">
        <w:rPr>
          <w:sz w:val="26"/>
          <w:szCs w:val="26"/>
          <w:lang w:eastAsia="en-US"/>
        </w:rPr>
        <w:t xml:space="preserve">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Pr="00C274C0">
        <w:rPr>
          <w:sz w:val="26"/>
          <w:szCs w:val="26"/>
        </w:rPr>
        <w:t xml:space="preserve"> </w:t>
      </w:r>
      <w:r w:rsidRPr="00C274C0">
        <w:rPr>
          <w:bCs/>
          <w:sz w:val="26"/>
          <w:szCs w:val="26"/>
        </w:rPr>
        <w:t xml:space="preserve">Конверты с заявками на участие в конкурсе принимаются и регистрируются в рабочие дни с </w:t>
      </w:r>
      <w:r w:rsidR="00454864">
        <w:rPr>
          <w:bCs/>
          <w:sz w:val="26"/>
          <w:szCs w:val="26"/>
        </w:rPr>
        <w:lastRenderedPageBreak/>
        <w:t>9</w:t>
      </w:r>
      <w:r w:rsidRPr="00C274C0">
        <w:rPr>
          <w:bCs/>
          <w:sz w:val="26"/>
          <w:szCs w:val="26"/>
        </w:rPr>
        <w:t xml:space="preserve">ч.00мин. до 17ч.00мин., перерыв  с  13 ч. 00мин.   до   14ч.00мин.,  по адресу: </w:t>
      </w:r>
      <w:r w:rsidR="00454864" w:rsidRPr="00251961">
        <w:t>1651</w:t>
      </w:r>
      <w:r w:rsidR="00454864">
        <w:t>6</w:t>
      </w:r>
      <w:r w:rsidR="00454864" w:rsidRPr="00251961">
        <w:t xml:space="preserve">0, Архангельская область, г. </w:t>
      </w:r>
      <w:r w:rsidR="00454864">
        <w:t>Шенкур</w:t>
      </w:r>
      <w:r w:rsidR="00454864" w:rsidRPr="00251961">
        <w:t xml:space="preserve">ск, ул. </w:t>
      </w:r>
      <w:r w:rsidR="00454864">
        <w:t>Кудрявцева</w:t>
      </w:r>
      <w:r w:rsidR="00454864" w:rsidRPr="00251961">
        <w:t xml:space="preserve">, </w:t>
      </w:r>
      <w:r w:rsidR="00454864">
        <w:t>26.</w:t>
      </w:r>
      <w:r w:rsidRPr="00C274C0">
        <w:rPr>
          <w:bCs/>
          <w:sz w:val="26"/>
          <w:szCs w:val="26"/>
        </w:rPr>
        <w:t xml:space="preserve">, кабинет </w:t>
      </w:r>
      <w:r w:rsidR="000A6CF3">
        <w:rPr>
          <w:bCs/>
          <w:sz w:val="26"/>
          <w:szCs w:val="26"/>
        </w:rPr>
        <w:t>№</w:t>
      </w:r>
      <w:r w:rsidR="00454864">
        <w:rPr>
          <w:bCs/>
          <w:sz w:val="26"/>
          <w:szCs w:val="26"/>
        </w:rPr>
        <w:t>8</w:t>
      </w:r>
      <w:r w:rsidRPr="00C274C0">
        <w:rPr>
          <w:bCs/>
          <w:sz w:val="26"/>
          <w:szCs w:val="26"/>
        </w:rPr>
        <w:t>.</w:t>
      </w:r>
    </w:p>
    <w:p w:rsidR="00C274C0" w:rsidRPr="00C274C0" w:rsidRDefault="00C274C0" w:rsidP="00C274C0">
      <w:pPr>
        <w:autoSpaceDE w:val="0"/>
        <w:autoSpaceDN w:val="0"/>
        <w:adjustRightInd w:val="0"/>
        <w:ind w:firstLine="709"/>
        <w:jc w:val="both"/>
        <w:rPr>
          <w:sz w:val="26"/>
          <w:szCs w:val="26"/>
        </w:rPr>
      </w:pPr>
      <w:r w:rsidRPr="00C274C0">
        <w:rPr>
          <w:sz w:val="26"/>
          <w:szCs w:val="26"/>
        </w:rPr>
        <w:t xml:space="preserve">5.3. Заявка на участие в конкурсе  заполняется в соответствии с инструкцией </w:t>
      </w:r>
      <w:r w:rsidRPr="00C274C0">
        <w:rPr>
          <w:sz w:val="26"/>
          <w:szCs w:val="26"/>
        </w:rPr>
        <w:br/>
        <w:t xml:space="preserve">по заполнению заявки на участие в конкурсе </w:t>
      </w:r>
      <w:r w:rsidRPr="00C54606">
        <w:rPr>
          <w:sz w:val="26"/>
          <w:szCs w:val="26"/>
        </w:rPr>
        <w:t>(приложение № 3</w:t>
      </w:r>
      <w:r w:rsidRPr="00C274C0">
        <w:rPr>
          <w:rStyle w:val="a7"/>
          <w:sz w:val="26"/>
          <w:szCs w:val="26"/>
        </w:rPr>
        <w:t xml:space="preserve"> настоящей</w:t>
      </w:r>
      <w:r w:rsidRPr="00C274C0">
        <w:rPr>
          <w:sz w:val="26"/>
          <w:szCs w:val="26"/>
        </w:rPr>
        <w:t xml:space="preserve"> конкурсной документации). </w:t>
      </w:r>
    </w:p>
    <w:p w:rsidR="00C274C0" w:rsidRPr="00C274C0" w:rsidRDefault="00C274C0" w:rsidP="00C274C0">
      <w:pPr>
        <w:pStyle w:val="ConsPlusNormal"/>
        <w:widowControl/>
        <w:ind w:firstLine="709"/>
        <w:jc w:val="both"/>
        <w:rPr>
          <w:rFonts w:ascii="Times New Roman" w:hAnsi="Times New Roman" w:cs="Times New Roman"/>
          <w:sz w:val="26"/>
          <w:szCs w:val="26"/>
        </w:rPr>
      </w:pPr>
      <w:r w:rsidRPr="00C274C0">
        <w:rPr>
          <w:rFonts w:ascii="Times New Roman" w:hAnsi="Times New Roman" w:cs="Times New Roman"/>
          <w:sz w:val="26"/>
          <w:szCs w:val="26"/>
        </w:rPr>
        <w:t>5.4. Заявитель вправе подать только одну заявку на участие в конкурсе с приложением необходимых документов в отношении каждого предмета конкурса.</w:t>
      </w:r>
    </w:p>
    <w:p w:rsidR="00C274C0" w:rsidRPr="00C274C0" w:rsidRDefault="00C274C0" w:rsidP="00C274C0">
      <w:pPr>
        <w:ind w:firstLine="709"/>
        <w:jc w:val="both"/>
        <w:rPr>
          <w:sz w:val="26"/>
          <w:szCs w:val="26"/>
        </w:rPr>
      </w:pPr>
      <w:r w:rsidRPr="00C274C0">
        <w:rPr>
          <w:sz w:val="26"/>
          <w:szCs w:val="26"/>
        </w:rPr>
        <w:t xml:space="preserve">5.5. Все листы заявки должны быть прошиты и пронумерованы, скреплены печатью (при ее наличии) и подписаны заявителем или лицом, уполномоченным таким заявителем. </w:t>
      </w:r>
    </w:p>
    <w:p w:rsidR="00C274C0" w:rsidRPr="00C274C0" w:rsidRDefault="00C274C0" w:rsidP="00454864">
      <w:pPr>
        <w:pStyle w:val="ConsPlusNormal"/>
        <w:widowControl/>
        <w:ind w:firstLine="709"/>
        <w:jc w:val="both"/>
        <w:rPr>
          <w:rFonts w:ascii="Times New Roman" w:hAnsi="Times New Roman" w:cs="Times New Roman"/>
          <w:sz w:val="26"/>
          <w:szCs w:val="26"/>
        </w:rPr>
      </w:pPr>
      <w:r w:rsidRPr="00C274C0">
        <w:rPr>
          <w:rFonts w:ascii="Times New Roman" w:hAnsi="Times New Roman" w:cs="Times New Roman"/>
          <w:sz w:val="26"/>
          <w:szCs w:val="26"/>
        </w:rPr>
        <w:t>5.6. 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 Дата окончания срока подачи заявок на участие в конкурсе устанавливается</w:t>
      </w:r>
      <w:r w:rsidR="00454864">
        <w:rPr>
          <w:rFonts w:ascii="Times New Roman" w:hAnsi="Times New Roman" w:cs="Times New Roman"/>
          <w:sz w:val="26"/>
          <w:szCs w:val="26"/>
        </w:rPr>
        <w:t xml:space="preserve"> в</w:t>
      </w:r>
      <w:r w:rsidRPr="00C274C0">
        <w:rPr>
          <w:rFonts w:ascii="Times New Roman" w:hAnsi="Times New Roman" w:cs="Times New Roman"/>
          <w:sz w:val="26"/>
          <w:szCs w:val="26"/>
        </w:rPr>
        <w:t xml:space="preserve"> соответствии с </w:t>
      </w:r>
      <w:r w:rsidRPr="007745F1">
        <w:rPr>
          <w:rFonts w:ascii="Times New Roman" w:hAnsi="Times New Roman" w:cs="Times New Roman"/>
          <w:sz w:val="26"/>
          <w:szCs w:val="26"/>
        </w:rPr>
        <w:t xml:space="preserve">пунктом </w:t>
      </w:r>
      <w:r w:rsidR="007745F1">
        <w:rPr>
          <w:rFonts w:ascii="Times New Roman" w:hAnsi="Times New Roman" w:cs="Times New Roman"/>
          <w:sz w:val="26"/>
          <w:szCs w:val="26"/>
        </w:rPr>
        <w:t>6</w:t>
      </w:r>
      <w:r w:rsidRPr="00C274C0">
        <w:rPr>
          <w:rFonts w:ascii="Times New Roman" w:hAnsi="Times New Roman" w:cs="Times New Roman"/>
          <w:sz w:val="26"/>
          <w:szCs w:val="26"/>
        </w:rPr>
        <w:t xml:space="preserve"> настоящей конкурсной документации.</w:t>
      </w:r>
    </w:p>
    <w:p w:rsidR="00C274C0" w:rsidRPr="00C274C0" w:rsidRDefault="00C274C0" w:rsidP="00C274C0">
      <w:pPr>
        <w:pStyle w:val="ConsPlusNormal"/>
        <w:widowControl/>
        <w:spacing w:after="60"/>
        <w:ind w:firstLine="709"/>
        <w:jc w:val="both"/>
        <w:rPr>
          <w:rFonts w:ascii="Times New Roman" w:hAnsi="Times New Roman" w:cs="Times New Roman"/>
          <w:sz w:val="26"/>
          <w:szCs w:val="26"/>
        </w:rPr>
      </w:pPr>
    </w:p>
    <w:p w:rsidR="00C274C0" w:rsidRPr="00AC5577" w:rsidRDefault="00D30F01" w:rsidP="00454864">
      <w:pPr>
        <w:pStyle w:val="2"/>
        <w:ind w:firstLine="709"/>
        <w:jc w:val="center"/>
        <w:rPr>
          <w:rFonts w:ascii="Times New Roman" w:hAnsi="Times New Roman" w:cs="Times New Roman"/>
          <w:i w:val="0"/>
          <w:sz w:val="26"/>
          <w:szCs w:val="26"/>
        </w:rPr>
      </w:pPr>
      <w:bookmarkStart w:id="14" w:name="_Toc442706872"/>
      <w:r>
        <w:rPr>
          <w:rFonts w:ascii="Times New Roman" w:hAnsi="Times New Roman" w:cs="Times New Roman"/>
          <w:i w:val="0"/>
          <w:sz w:val="26"/>
          <w:szCs w:val="26"/>
        </w:rPr>
        <w:t>6.</w:t>
      </w:r>
      <w:r w:rsidR="00C274C0" w:rsidRPr="00AC5577">
        <w:rPr>
          <w:rFonts w:ascii="Times New Roman" w:hAnsi="Times New Roman" w:cs="Times New Roman"/>
          <w:i w:val="0"/>
          <w:sz w:val="26"/>
          <w:szCs w:val="26"/>
        </w:rPr>
        <w:t>Требования к заявке на участие в конкурсе</w:t>
      </w:r>
      <w:bookmarkEnd w:id="14"/>
    </w:p>
    <w:p w:rsidR="009030E9" w:rsidRPr="0015033B" w:rsidRDefault="00A76AF5" w:rsidP="009030E9">
      <w:pPr>
        <w:widowControl w:val="0"/>
        <w:tabs>
          <w:tab w:val="left" w:pos="1134"/>
        </w:tabs>
        <w:autoSpaceDE w:val="0"/>
        <w:autoSpaceDN w:val="0"/>
        <w:adjustRightInd w:val="0"/>
        <w:ind w:firstLine="708"/>
        <w:jc w:val="both"/>
        <w:rPr>
          <w:sz w:val="26"/>
          <w:szCs w:val="26"/>
        </w:rPr>
      </w:pPr>
      <w:bookmarkStart w:id="15" w:name="_Toc442706873"/>
      <w:r>
        <w:rPr>
          <w:sz w:val="26"/>
          <w:szCs w:val="26"/>
        </w:rPr>
        <w:t>6</w:t>
      </w:r>
      <w:r w:rsidR="009030E9">
        <w:rPr>
          <w:sz w:val="26"/>
          <w:szCs w:val="26"/>
        </w:rPr>
        <w:t>.</w:t>
      </w:r>
      <w:r w:rsidR="006D5142">
        <w:rPr>
          <w:sz w:val="26"/>
          <w:szCs w:val="26"/>
        </w:rPr>
        <w:t>1</w:t>
      </w:r>
      <w:r w:rsidR="009030E9" w:rsidRPr="0015033B">
        <w:rPr>
          <w:sz w:val="26"/>
          <w:szCs w:val="26"/>
        </w:rPr>
        <w:t>. К заявлению на участие в конкурсе прилагаются следующие документы:</w:t>
      </w:r>
    </w:p>
    <w:p w:rsidR="009030E9" w:rsidRPr="0015033B" w:rsidRDefault="009030E9" w:rsidP="009030E9">
      <w:pPr>
        <w:pStyle w:val="ConsPlusNormal"/>
        <w:ind w:firstLine="709"/>
        <w:jc w:val="both"/>
        <w:rPr>
          <w:rFonts w:ascii="Times New Roman" w:eastAsiaTheme="minorHAnsi" w:hAnsi="Times New Roman" w:cs="Times New Roman"/>
          <w:sz w:val="26"/>
          <w:szCs w:val="26"/>
          <w:lang w:eastAsia="en-US"/>
        </w:rPr>
      </w:pPr>
      <w:r w:rsidRPr="0015033B">
        <w:rPr>
          <w:rFonts w:ascii="Times New Roman" w:hAnsi="Times New Roman" w:cs="Times New Roman"/>
          <w:sz w:val="26"/>
          <w:szCs w:val="26"/>
        </w:rPr>
        <w:t xml:space="preserve">1) копия лицензии на осуществление деятельности по перевозкам пассажиров </w:t>
      </w:r>
      <w:r w:rsidRPr="0015033B">
        <w:rPr>
          <w:rFonts w:ascii="Times New Roman" w:eastAsiaTheme="minorHAnsi" w:hAnsi="Times New Roman" w:cs="Times New Roman"/>
          <w:sz w:val="26"/>
          <w:szCs w:val="26"/>
          <w:lang w:eastAsia="en-US"/>
        </w:rPr>
        <w:t>со сроком окончания ее действия не менее шести месяцев после даты проведения первого этапа конкурса в случае</w:t>
      </w:r>
      <w:r w:rsidRPr="0015033B">
        <w:rPr>
          <w:rFonts w:ascii="Times New Roman" w:hAnsi="Times New Roman" w:cs="Times New Roman"/>
          <w:sz w:val="26"/>
          <w:szCs w:val="26"/>
        </w:rPr>
        <w:t>, если наличие указанной лицензии предусмотрено законодательством Российской Федерации;</w:t>
      </w:r>
    </w:p>
    <w:p w:rsidR="009030E9" w:rsidRPr="0015033B" w:rsidRDefault="009030E9" w:rsidP="009030E9">
      <w:pPr>
        <w:widowControl w:val="0"/>
        <w:tabs>
          <w:tab w:val="left" w:pos="1134"/>
        </w:tabs>
        <w:autoSpaceDE w:val="0"/>
        <w:autoSpaceDN w:val="0"/>
        <w:adjustRightInd w:val="0"/>
        <w:ind w:firstLine="708"/>
        <w:jc w:val="both"/>
        <w:rPr>
          <w:sz w:val="26"/>
          <w:szCs w:val="26"/>
        </w:rPr>
      </w:pPr>
      <w:r w:rsidRPr="0015033B">
        <w:rPr>
          <w:sz w:val="26"/>
          <w:szCs w:val="26"/>
        </w:rPr>
        <w:t>2)</w:t>
      </w:r>
      <w:r w:rsidRPr="0015033B">
        <w:rPr>
          <w:sz w:val="26"/>
          <w:szCs w:val="26"/>
        </w:rPr>
        <w:tab/>
        <w:t>копия документа о наличии на праве собственности или на ином законном основании транспортных средств, соответствующих требованиям, указанным в реестре муниципальных маршрутов для маршрута, в отношении которого проводится конкурс (копия паспорта транспортного средства, свидетельства о регистрации транспортного средства, договора аренды и т.д.) либо документ о принятии на себя обязательства по приобретению таких транспортных средств в сроки, определенные конкурсной документацией;</w:t>
      </w:r>
    </w:p>
    <w:p w:rsidR="009030E9" w:rsidRPr="0015033B" w:rsidRDefault="009030E9" w:rsidP="009030E9">
      <w:pPr>
        <w:widowControl w:val="0"/>
        <w:tabs>
          <w:tab w:val="left" w:pos="1134"/>
        </w:tabs>
        <w:autoSpaceDE w:val="0"/>
        <w:autoSpaceDN w:val="0"/>
        <w:adjustRightInd w:val="0"/>
        <w:ind w:firstLine="708"/>
        <w:jc w:val="both"/>
        <w:rPr>
          <w:sz w:val="26"/>
          <w:szCs w:val="26"/>
        </w:rPr>
      </w:pPr>
      <w:r w:rsidRPr="0015033B">
        <w:rPr>
          <w:sz w:val="26"/>
          <w:szCs w:val="26"/>
        </w:rPr>
        <w:t>3)</w:t>
      </w:r>
      <w:r w:rsidRPr="0015033B">
        <w:rPr>
          <w:sz w:val="26"/>
          <w:szCs w:val="26"/>
        </w:rPr>
        <w:tab/>
        <w:t>копия договора простого товарищества в письменной форме                           (для участников договора простого товарищества);</w:t>
      </w:r>
    </w:p>
    <w:p w:rsidR="009030E9" w:rsidRPr="0015033B" w:rsidRDefault="009030E9" w:rsidP="009030E9">
      <w:pPr>
        <w:widowControl w:val="0"/>
        <w:tabs>
          <w:tab w:val="left" w:pos="1134"/>
        </w:tabs>
        <w:autoSpaceDE w:val="0"/>
        <w:autoSpaceDN w:val="0"/>
        <w:adjustRightInd w:val="0"/>
        <w:ind w:firstLine="708"/>
        <w:jc w:val="both"/>
        <w:rPr>
          <w:sz w:val="26"/>
          <w:szCs w:val="26"/>
        </w:rPr>
      </w:pPr>
      <w:r w:rsidRPr="0015033B">
        <w:rPr>
          <w:sz w:val="26"/>
          <w:szCs w:val="26"/>
        </w:rPr>
        <w:t>4) перечень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 с указанием марки и года выпуска транспортного средства, государственного регистрационного номера, даты регистрации в органах ГИБДД или номера и даты договора, согласно которому право владения транспортным средством перешло к претенденту, даты передачи транспортного средства по соответствующему договору, а также документ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p w:rsidR="009030E9" w:rsidRPr="0015033B" w:rsidRDefault="009030E9" w:rsidP="009030E9">
      <w:pPr>
        <w:autoSpaceDE w:val="0"/>
        <w:autoSpaceDN w:val="0"/>
        <w:adjustRightInd w:val="0"/>
        <w:ind w:firstLine="540"/>
        <w:jc w:val="both"/>
        <w:rPr>
          <w:sz w:val="26"/>
          <w:szCs w:val="26"/>
        </w:rPr>
      </w:pPr>
      <w:r w:rsidRPr="0015033B">
        <w:rPr>
          <w:sz w:val="26"/>
          <w:szCs w:val="26"/>
        </w:rPr>
        <w:t>Документ, предусмотренный данным подпунктом, претендентом не предоставляется в составе заявки только в случае, если в течение года, предшествующего дате проведения конкурса, претендент не имел в распоряжении транспортных средств;</w:t>
      </w:r>
    </w:p>
    <w:p w:rsidR="009030E9" w:rsidRPr="0015033B" w:rsidRDefault="009030E9" w:rsidP="009030E9">
      <w:pPr>
        <w:widowControl w:val="0"/>
        <w:tabs>
          <w:tab w:val="left" w:pos="1134"/>
        </w:tabs>
        <w:autoSpaceDE w:val="0"/>
        <w:autoSpaceDN w:val="0"/>
        <w:adjustRightInd w:val="0"/>
        <w:ind w:firstLine="708"/>
        <w:jc w:val="both"/>
        <w:rPr>
          <w:sz w:val="26"/>
          <w:szCs w:val="26"/>
        </w:rPr>
      </w:pPr>
      <w:r w:rsidRPr="0015033B">
        <w:rPr>
          <w:sz w:val="26"/>
          <w:szCs w:val="26"/>
        </w:rPr>
        <w:t>5)</w:t>
      </w:r>
      <w:r w:rsidRPr="0015033B">
        <w:rPr>
          <w:sz w:val="26"/>
          <w:szCs w:val="26"/>
        </w:rPr>
        <w:tab/>
        <w:t xml:space="preserve">копии государственных или муниципальных контрактов, свидетельства об осуществлении перевозок по маршруту регулярных перевозок или иных документов, выданных (оформленных, заключенных) в соответствии с нормативными правовыми актами субъектов Российской Федерации, муниципальными нормативными правовыми </w:t>
      </w:r>
      <w:r w:rsidRPr="0015033B">
        <w:rPr>
          <w:sz w:val="26"/>
          <w:szCs w:val="26"/>
        </w:rPr>
        <w:lastRenderedPageBreak/>
        <w:t>актами и подтверждающие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9030E9" w:rsidRPr="0015033B" w:rsidRDefault="009030E9" w:rsidP="009030E9">
      <w:pPr>
        <w:widowControl w:val="0"/>
        <w:tabs>
          <w:tab w:val="left" w:pos="1134"/>
        </w:tabs>
        <w:autoSpaceDE w:val="0"/>
        <w:autoSpaceDN w:val="0"/>
        <w:adjustRightInd w:val="0"/>
        <w:ind w:firstLine="708"/>
        <w:jc w:val="both"/>
        <w:rPr>
          <w:sz w:val="26"/>
          <w:szCs w:val="26"/>
        </w:rPr>
      </w:pPr>
      <w:r w:rsidRPr="0015033B">
        <w:rPr>
          <w:sz w:val="26"/>
          <w:szCs w:val="26"/>
        </w:rPr>
        <w:t>6)</w:t>
      </w:r>
      <w:r w:rsidRPr="0015033B">
        <w:rPr>
          <w:sz w:val="26"/>
          <w:szCs w:val="26"/>
        </w:rPr>
        <w:tab/>
        <w:t>копии паспортов транспортных средств, документов о прохождении технического осмотра (в случае заявления на конкурс транспортных средств, имеющихся у претендента в наличии на праве собственности или на ином законном основании);</w:t>
      </w:r>
    </w:p>
    <w:p w:rsidR="009030E9" w:rsidRPr="0015033B" w:rsidRDefault="009030E9" w:rsidP="009030E9">
      <w:pPr>
        <w:pStyle w:val="ConsPlusNormal"/>
        <w:ind w:firstLine="709"/>
        <w:jc w:val="both"/>
        <w:rPr>
          <w:rFonts w:ascii="Times New Roman" w:eastAsiaTheme="minorHAnsi" w:hAnsi="Times New Roman" w:cs="Times New Roman"/>
          <w:sz w:val="26"/>
          <w:szCs w:val="26"/>
          <w:lang w:eastAsia="en-US"/>
        </w:rPr>
      </w:pPr>
      <w:r w:rsidRPr="0015033B">
        <w:rPr>
          <w:rFonts w:ascii="Times New Roman" w:hAnsi="Times New Roman" w:cs="Times New Roman"/>
          <w:sz w:val="26"/>
          <w:szCs w:val="26"/>
        </w:rPr>
        <w:t xml:space="preserve">7) </w:t>
      </w:r>
      <w:r w:rsidRPr="0015033B">
        <w:rPr>
          <w:rFonts w:ascii="Times New Roman" w:eastAsiaTheme="minorHAnsi" w:hAnsi="Times New Roman" w:cs="Times New Roman"/>
          <w:sz w:val="26"/>
          <w:szCs w:val="26"/>
          <w:lang w:eastAsia="en-US"/>
        </w:rPr>
        <w:t xml:space="preserve">копии документов, подтверждающих </w:t>
      </w:r>
      <w:r w:rsidR="00D30F01">
        <w:rPr>
          <w:rFonts w:ascii="Times New Roman" w:eastAsiaTheme="minorHAnsi" w:hAnsi="Times New Roman" w:cs="Times New Roman"/>
          <w:sz w:val="26"/>
          <w:szCs w:val="26"/>
          <w:lang w:eastAsia="en-US"/>
        </w:rPr>
        <w:t xml:space="preserve">соблюдения </w:t>
      </w:r>
      <w:r w:rsidR="00D30F01" w:rsidRPr="0015033B">
        <w:rPr>
          <w:rFonts w:ascii="Times New Roman" w:hAnsi="Times New Roman" w:cs="Times New Roman"/>
          <w:sz w:val="26"/>
          <w:szCs w:val="26"/>
        </w:rPr>
        <w:t>квалификационны</w:t>
      </w:r>
      <w:r w:rsidR="00D30F01">
        <w:rPr>
          <w:rFonts w:ascii="Times New Roman" w:hAnsi="Times New Roman" w:cs="Times New Roman"/>
          <w:sz w:val="26"/>
          <w:szCs w:val="26"/>
        </w:rPr>
        <w:t>м</w:t>
      </w:r>
      <w:r w:rsidR="00D30F01" w:rsidRPr="0015033B">
        <w:rPr>
          <w:rFonts w:ascii="Times New Roman" w:hAnsi="Times New Roman" w:cs="Times New Roman"/>
          <w:sz w:val="26"/>
          <w:szCs w:val="26"/>
        </w:rPr>
        <w:t>, техническ</w:t>
      </w:r>
      <w:r w:rsidR="000A6CF3">
        <w:rPr>
          <w:rFonts w:ascii="Times New Roman" w:hAnsi="Times New Roman" w:cs="Times New Roman"/>
          <w:sz w:val="26"/>
          <w:szCs w:val="26"/>
        </w:rPr>
        <w:t>и</w:t>
      </w:r>
      <w:r w:rsidR="00D30F01">
        <w:rPr>
          <w:rFonts w:ascii="Times New Roman" w:hAnsi="Times New Roman" w:cs="Times New Roman"/>
          <w:sz w:val="26"/>
          <w:szCs w:val="26"/>
        </w:rPr>
        <w:t>м</w:t>
      </w:r>
      <w:r w:rsidR="00D30F01" w:rsidRPr="0015033B">
        <w:rPr>
          <w:rFonts w:ascii="Times New Roman" w:hAnsi="Times New Roman" w:cs="Times New Roman"/>
          <w:sz w:val="26"/>
          <w:szCs w:val="26"/>
        </w:rPr>
        <w:t>, санитарны</w:t>
      </w:r>
      <w:r w:rsidR="00D30F01">
        <w:rPr>
          <w:rFonts w:ascii="Times New Roman" w:hAnsi="Times New Roman" w:cs="Times New Roman"/>
          <w:sz w:val="26"/>
          <w:szCs w:val="26"/>
        </w:rPr>
        <w:t>м</w:t>
      </w:r>
      <w:r w:rsidR="00D30F01" w:rsidRPr="0015033B">
        <w:rPr>
          <w:rFonts w:ascii="Times New Roman" w:hAnsi="Times New Roman" w:cs="Times New Roman"/>
          <w:sz w:val="26"/>
          <w:szCs w:val="26"/>
        </w:rPr>
        <w:t>, кадровы</w:t>
      </w:r>
      <w:r w:rsidR="00D30F01">
        <w:rPr>
          <w:rFonts w:ascii="Times New Roman" w:hAnsi="Times New Roman" w:cs="Times New Roman"/>
          <w:sz w:val="26"/>
          <w:szCs w:val="26"/>
        </w:rPr>
        <w:t>м</w:t>
      </w:r>
      <w:r w:rsidR="00D30F01" w:rsidRPr="0015033B">
        <w:rPr>
          <w:rFonts w:ascii="Times New Roman" w:hAnsi="Times New Roman" w:cs="Times New Roman"/>
          <w:sz w:val="26"/>
          <w:szCs w:val="26"/>
        </w:rPr>
        <w:t xml:space="preserve"> и ины</w:t>
      </w:r>
      <w:r w:rsidR="00D30F01">
        <w:rPr>
          <w:rFonts w:ascii="Times New Roman" w:hAnsi="Times New Roman" w:cs="Times New Roman"/>
          <w:sz w:val="26"/>
          <w:szCs w:val="26"/>
        </w:rPr>
        <w:t>м</w:t>
      </w:r>
      <w:r w:rsidR="00D30F01" w:rsidRPr="0015033B">
        <w:rPr>
          <w:rFonts w:ascii="Times New Roman" w:hAnsi="Times New Roman" w:cs="Times New Roman"/>
          <w:sz w:val="26"/>
          <w:szCs w:val="26"/>
        </w:rPr>
        <w:t xml:space="preserve"> требования</w:t>
      </w:r>
      <w:r w:rsidR="00D30F01">
        <w:rPr>
          <w:rFonts w:ascii="Times New Roman" w:hAnsi="Times New Roman" w:cs="Times New Roman"/>
          <w:sz w:val="26"/>
          <w:szCs w:val="26"/>
        </w:rPr>
        <w:t>м</w:t>
      </w:r>
      <w:r w:rsidR="00D30F01" w:rsidRPr="0015033B">
        <w:rPr>
          <w:rFonts w:ascii="Times New Roman" w:hAnsi="Times New Roman" w:cs="Times New Roman"/>
          <w:sz w:val="26"/>
          <w:szCs w:val="26"/>
        </w:rPr>
        <w:t xml:space="preserve"> к претендентам, предъявляемые в соответствии с действующим законодательством в целях обеспечения безопасности дорожного движения, обеспечения мер по защите жизни, здоровья и имущества граждан, их законных интересов</w:t>
      </w:r>
      <w:r w:rsidRPr="0015033B">
        <w:rPr>
          <w:rFonts w:ascii="Times New Roman" w:eastAsiaTheme="minorHAnsi" w:hAnsi="Times New Roman" w:cs="Times New Roman"/>
          <w:sz w:val="26"/>
          <w:szCs w:val="26"/>
          <w:lang w:eastAsia="en-US"/>
        </w:rPr>
        <w:t>;</w:t>
      </w:r>
    </w:p>
    <w:p w:rsidR="009030E9" w:rsidRPr="0015033B" w:rsidRDefault="009030E9" w:rsidP="009030E9">
      <w:pPr>
        <w:pStyle w:val="ConsPlusNormal"/>
        <w:ind w:firstLine="709"/>
        <w:jc w:val="both"/>
        <w:rPr>
          <w:rFonts w:ascii="Times New Roman" w:hAnsi="Times New Roman" w:cs="Times New Roman"/>
          <w:sz w:val="26"/>
          <w:szCs w:val="26"/>
        </w:rPr>
      </w:pPr>
      <w:r w:rsidRPr="0015033B">
        <w:rPr>
          <w:rFonts w:ascii="Times New Roman" w:hAnsi="Times New Roman" w:cs="Times New Roman"/>
          <w:sz w:val="26"/>
          <w:szCs w:val="26"/>
        </w:rPr>
        <w:t>8)</w:t>
      </w:r>
      <w:r w:rsidRPr="0015033B">
        <w:rPr>
          <w:rFonts w:ascii="Times New Roman" w:hAnsi="Times New Roman" w:cs="Times New Roman"/>
          <w:sz w:val="26"/>
          <w:szCs w:val="26"/>
        </w:rPr>
        <w:tab/>
        <w:t xml:space="preserve">копии документов о наличии у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влияющих на качество перевозок характеристик: низкий пол, оборудование для маломобильных групп населения, электронное информационное табло внутри транспортного средства, системы кондиционирования воздуха в салоне, стационарные транспортные терминалы для автоматизированной оплаты проезда, автоматизированные речевые маршрутные информаторы, автоматические маршрутные видеоинформаторы, экологический класс транспортных средств; </w:t>
      </w:r>
    </w:p>
    <w:p w:rsidR="009030E9" w:rsidRPr="0015033B" w:rsidRDefault="009030E9" w:rsidP="009030E9">
      <w:pPr>
        <w:widowControl w:val="0"/>
        <w:tabs>
          <w:tab w:val="left" w:pos="1134"/>
        </w:tabs>
        <w:autoSpaceDE w:val="0"/>
        <w:autoSpaceDN w:val="0"/>
        <w:adjustRightInd w:val="0"/>
        <w:ind w:firstLine="708"/>
        <w:jc w:val="both"/>
        <w:rPr>
          <w:sz w:val="26"/>
          <w:szCs w:val="26"/>
        </w:rPr>
      </w:pPr>
      <w:r w:rsidRPr="0015033B">
        <w:rPr>
          <w:sz w:val="26"/>
          <w:szCs w:val="26"/>
        </w:rPr>
        <w:t>9)</w:t>
      </w:r>
      <w:r w:rsidRPr="0015033B">
        <w:rPr>
          <w:sz w:val="26"/>
          <w:szCs w:val="26"/>
        </w:rPr>
        <w:tab/>
        <w:t xml:space="preserve">предложение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p w:rsidR="009030E9" w:rsidRPr="0015033B" w:rsidRDefault="009030E9" w:rsidP="009030E9">
      <w:pPr>
        <w:pStyle w:val="ConsPlusNormal"/>
        <w:ind w:firstLine="709"/>
        <w:jc w:val="both"/>
        <w:outlineLvl w:val="0"/>
        <w:rPr>
          <w:rFonts w:ascii="Times New Roman" w:hAnsi="Times New Roman" w:cs="Times New Roman"/>
          <w:sz w:val="26"/>
          <w:szCs w:val="26"/>
        </w:rPr>
      </w:pPr>
      <w:r w:rsidRPr="0015033B">
        <w:rPr>
          <w:rFonts w:ascii="Times New Roman" w:hAnsi="Times New Roman" w:cs="Times New Roman"/>
          <w:sz w:val="26"/>
          <w:szCs w:val="26"/>
        </w:rPr>
        <w:t>10) копия договора с медицинским работником или с соответствующей организацией, имеющей лицензию на проведение ежедневного предрейсового медицинского осмотра водителей, а также заверенная претендентом копия лицензии на проведение ежедневного предрейсового медицинского осмотра водителей, выданная медицинскому работнику или соответствующей организации;</w:t>
      </w:r>
    </w:p>
    <w:p w:rsidR="009030E9" w:rsidRPr="0015033B" w:rsidRDefault="009030E9" w:rsidP="009030E9">
      <w:pPr>
        <w:widowControl w:val="0"/>
        <w:tabs>
          <w:tab w:val="left" w:pos="1134"/>
        </w:tabs>
        <w:autoSpaceDE w:val="0"/>
        <w:autoSpaceDN w:val="0"/>
        <w:adjustRightInd w:val="0"/>
        <w:ind w:firstLine="708"/>
        <w:jc w:val="both"/>
        <w:rPr>
          <w:sz w:val="26"/>
          <w:szCs w:val="26"/>
        </w:rPr>
      </w:pPr>
      <w:r w:rsidRPr="0015033B">
        <w:rPr>
          <w:sz w:val="26"/>
          <w:szCs w:val="26"/>
        </w:rPr>
        <w:t>11) документ об удостоверении полномочий лиц на представление интересов претендента в рамках проведения конкурса (при предоставлении документов представителем претендента);</w:t>
      </w:r>
    </w:p>
    <w:p w:rsidR="009030E9" w:rsidRPr="0015033B" w:rsidRDefault="009030E9" w:rsidP="009030E9">
      <w:pPr>
        <w:widowControl w:val="0"/>
        <w:tabs>
          <w:tab w:val="left" w:pos="1134"/>
        </w:tabs>
        <w:autoSpaceDE w:val="0"/>
        <w:autoSpaceDN w:val="0"/>
        <w:adjustRightInd w:val="0"/>
        <w:ind w:firstLine="708"/>
        <w:jc w:val="both"/>
        <w:rPr>
          <w:sz w:val="26"/>
          <w:szCs w:val="26"/>
        </w:rPr>
      </w:pPr>
      <w:r w:rsidRPr="0015033B">
        <w:rPr>
          <w:sz w:val="26"/>
          <w:szCs w:val="26"/>
        </w:rPr>
        <w:t>12) копия паспорта претендента (для индивидуальных предпринимателей);</w:t>
      </w:r>
    </w:p>
    <w:p w:rsidR="009030E9" w:rsidRPr="009030E9" w:rsidRDefault="009030E9" w:rsidP="009030E9">
      <w:pPr>
        <w:widowControl w:val="0"/>
        <w:tabs>
          <w:tab w:val="left" w:pos="1134"/>
        </w:tabs>
        <w:autoSpaceDE w:val="0"/>
        <w:autoSpaceDN w:val="0"/>
        <w:adjustRightInd w:val="0"/>
        <w:ind w:firstLine="708"/>
        <w:jc w:val="both"/>
        <w:rPr>
          <w:color w:val="FF0000"/>
          <w:sz w:val="26"/>
          <w:szCs w:val="26"/>
        </w:rPr>
      </w:pPr>
      <w:r w:rsidRPr="0015033B">
        <w:rPr>
          <w:sz w:val="26"/>
          <w:szCs w:val="26"/>
        </w:rPr>
        <w:t>13) опись приложенных документов</w:t>
      </w:r>
      <w:r>
        <w:rPr>
          <w:sz w:val="26"/>
          <w:szCs w:val="26"/>
        </w:rPr>
        <w:t xml:space="preserve"> </w:t>
      </w:r>
      <w:r w:rsidRPr="007745F1">
        <w:rPr>
          <w:sz w:val="26"/>
          <w:szCs w:val="26"/>
        </w:rPr>
        <w:t>(приложение №</w:t>
      </w:r>
      <w:r w:rsidR="007745F1" w:rsidRPr="007745F1">
        <w:rPr>
          <w:sz w:val="26"/>
          <w:szCs w:val="26"/>
        </w:rPr>
        <w:t xml:space="preserve"> </w:t>
      </w:r>
      <w:r w:rsidR="00D30F01" w:rsidRPr="007745F1">
        <w:rPr>
          <w:sz w:val="26"/>
          <w:szCs w:val="26"/>
        </w:rPr>
        <w:t>4</w:t>
      </w:r>
      <w:r w:rsidRPr="007745F1">
        <w:rPr>
          <w:sz w:val="26"/>
          <w:szCs w:val="26"/>
        </w:rPr>
        <w:t>).</w:t>
      </w:r>
      <w:r w:rsidRPr="009030E9">
        <w:rPr>
          <w:color w:val="FF0000"/>
          <w:sz w:val="26"/>
          <w:szCs w:val="26"/>
        </w:rPr>
        <w:t xml:space="preserve"> </w:t>
      </w:r>
    </w:p>
    <w:p w:rsidR="009030E9" w:rsidRPr="0015033B" w:rsidRDefault="009030E9" w:rsidP="009030E9">
      <w:pPr>
        <w:autoSpaceDE w:val="0"/>
        <w:autoSpaceDN w:val="0"/>
        <w:adjustRightInd w:val="0"/>
        <w:ind w:firstLine="709"/>
        <w:jc w:val="both"/>
        <w:rPr>
          <w:sz w:val="26"/>
          <w:szCs w:val="26"/>
        </w:rPr>
      </w:pPr>
      <w:r w:rsidRPr="0015033B">
        <w:rPr>
          <w:sz w:val="26"/>
          <w:szCs w:val="26"/>
        </w:rPr>
        <w:t>Претендент вправе приложить к заявлению иные документы, не указанные в настоящем пункте и не предусмотренные конкурсным заданием.</w:t>
      </w:r>
    </w:p>
    <w:p w:rsidR="009030E9" w:rsidRPr="0015033B" w:rsidRDefault="00A76AF5" w:rsidP="009030E9">
      <w:pPr>
        <w:widowControl w:val="0"/>
        <w:tabs>
          <w:tab w:val="left" w:pos="1134"/>
        </w:tabs>
        <w:autoSpaceDE w:val="0"/>
        <w:autoSpaceDN w:val="0"/>
        <w:adjustRightInd w:val="0"/>
        <w:ind w:firstLine="708"/>
        <w:jc w:val="both"/>
        <w:rPr>
          <w:sz w:val="26"/>
          <w:szCs w:val="26"/>
        </w:rPr>
      </w:pPr>
      <w:r>
        <w:rPr>
          <w:sz w:val="26"/>
          <w:szCs w:val="26"/>
        </w:rPr>
        <w:t>6</w:t>
      </w:r>
      <w:r w:rsidR="009030E9">
        <w:rPr>
          <w:sz w:val="26"/>
          <w:szCs w:val="26"/>
        </w:rPr>
        <w:t>.</w:t>
      </w:r>
      <w:r w:rsidR="006D5142">
        <w:rPr>
          <w:sz w:val="26"/>
          <w:szCs w:val="26"/>
        </w:rPr>
        <w:t>2</w:t>
      </w:r>
      <w:r w:rsidR="009030E9" w:rsidRPr="0015033B">
        <w:rPr>
          <w:sz w:val="26"/>
          <w:szCs w:val="26"/>
        </w:rPr>
        <w:t xml:space="preserve">. Претендент вправе по собственной инициативе предоставить вместе с документами, указанными в пункте </w:t>
      </w:r>
      <w:r w:rsidR="009030E9" w:rsidRPr="009030E9">
        <w:rPr>
          <w:sz w:val="26"/>
          <w:szCs w:val="26"/>
        </w:rPr>
        <w:t>6.</w:t>
      </w:r>
      <w:r w:rsidR="00ED6AEA">
        <w:rPr>
          <w:sz w:val="26"/>
          <w:szCs w:val="26"/>
        </w:rPr>
        <w:t>1</w:t>
      </w:r>
      <w:r w:rsidR="009030E9" w:rsidRPr="009030E9">
        <w:rPr>
          <w:sz w:val="26"/>
          <w:szCs w:val="26"/>
        </w:rPr>
        <w:t xml:space="preserve"> настоящей конкурсной документации</w:t>
      </w:r>
      <w:r w:rsidR="009030E9" w:rsidRPr="0015033B">
        <w:rPr>
          <w:sz w:val="26"/>
          <w:szCs w:val="26"/>
        </w:rPr>
        <w:t>, следующие документы:</w:t>
      </w:r>
    </w:p>
    <w:p w:rsidR="009030E9" w:rsidRPr="0015033B" w:rsidRDefault="009030E9" w:rsidP="009030E9">
      <w:pPr>
        <w:widowControl w:val="0"/>
        <w:tabs>
          <w:tab w:val="left" w:pos="1134"/>
        </w:tabs>
        <w:autoSpaceDE w:val="0"/>
        <w:autoSpaceDN w:val="0"/>
        <w:adjustRightInd w:val="0"/>
        <w:ind w:firstLine="708"/>
        <w:jc w:val="both"/>
        <w:rPr>
          <w:sz w:val="26"/>
          <w:szCs w:val="26"/>
        </w:rPr>
      </w:pPr>
      <w:r w:rsidRPr="0015033B">
        <w:rPr>
          <w:sz w:val="26"/>
          <w:szCs w:val="26"/>
        </w:rPr>
        <w:t>1)</w:t>
      </w:r>
      <w:r w:rsidRPr="0015033B">
        <w:rPr>
          <w:sz w:val="26"/>
          <w:szCs w:val="26"/>
        </w:rPr>
        <w:tab/>
        <w:t>оригинал выписки из Единого государственного реестра юридических лиц, полученной не ранее чем за шесть месяцев до дня опубликования на официальном Интернет-портале извещения о проведении конкурса, либо ее нотариально заверенную копию – для юридических лиц;</w:t>
      </w:r>
    </w:p>
    <w:p w:rsidR="009030E9" w:rsidRPr="0015033B" w:rsidRDefault="009030E9" w:rsidP="009030E9">
      <w:pPr>
        <w:widowControl w:val="0"/>
        <w:tabs>
          <w:tab w:val="left" w:pos="1134"/>
        </w:tabs>
        <w:autoSpaceDE w:val="0"/>
        <w:autoSpaceDN w:val="0"/>
        <w:adjustRightInd w:val="0"/>
        <w:ind w:firstLine="708"/>
        <w:jc w:val="both"/>
        <w:rPr>
          <w:sz w:val="26"/>
          <w:szCs w:val="26"/>
        </w:rPr>
      </w:pPr>
      <w:r w:rsidRPr="0015033B">
        <w:rPr>
          <w:sz w:val="26"/>
          <w:szCs w:val="26"/>
        </w:rPr>
        <w:t>2)</w:t>
      </w:r>
      <w:r w:rsidRPr="0015033B">
        <w:rPr>
          <w:sz w:val="26"/>
          <w:szCs w:val="26"/>
        </w:rPr>
        <w:tab/>
        <w:t xml:space="preserve">оригинал выписки из Единого государственного реестра индивидуальных предпринимателей, полученной не ранее чем за шесть месяцев до дня опубликования на официальном Интернет-портале извещения о проведении конкурса, либо ее нотариально заверенную копию – для индивидуальных предпринимателей. </w:t>
      </w:r>
    </w:p>
    <w:p w:rsidR="009030E9" w:rsidRPr="0015033B" w:rsidRDefault="00A76AF5" w:rsidP="009030E9">
      <w:pPr>
        <w:widowControl w:val="0"/>
        <w:tabs>
          <w:tab w:val="left" w:pos="1134"/>
        </w:tabs>
        <w:autoSpaceDE w:val="0"/>
        <w:autoSpaceDN w:val="0"/>
        <w:adjustRightInd w:val="0"/>
        <w:ind w:firstLine="709"/>
        <w:jc w:val="both"/>
        <w:rPr>
          <w:sz w:val="26"/>
          <w:szCs w:val="26"/>
        </w:rPr>
      </w:pPr>
      <w:r>
        <w:rPr>
          <w:sz w:val="26"/>
          <w:szCs w:val="26"/>
        </w:rPr>
        <w:t>6</w:t>
      </w:r>
      <w:r w:rsidR="0013202B">
        <w:rPr>
          <w:sz w:val="26"/>
          <w:szCs w:val="26"/>
        </w:rPr>
        <w:t>.</w:t>
      </w:r>
      <w:r w:rsidR="006D5142">
        <w:rPr>
          <w:sz w:val="26"/>
          <w:szCs w:val="26"/>
        </w:rPr>
        <w:t>3</w:t>
      </w:r>
      <w:r w:rsidR="0013202B">
        <w:rPr>
          <w:sz w:val="26"/>
          <w:szCs w:val="26"/>
        </w:rPr>
        <w:t>.</w:t>
      </w:r>
      <w:r w:rsidR="009030E9" w:rsidRPr="0015033B">
        <w:rPr>
          <w:sz w:val="26"/>
          <w:szCs w:val="26"/>
        </w:rPr>
        <w:t xml:space="preserve"> Если претендент не предоставил по собственной инициативе документы, </w:t>
      </w:r>
      <w:r w:rsidR="009030E9" w:rsidRPr="0015033B">
        <w:rPr>
          <w:sz w:val="26"/>
          <w:szCs w:val="26"/>
        </w:rPr>
        <w:lastRenderedPageBreak/>
        <w:t xml:space="preserve">указанные в пункте </w:t>
      </w:r>
      <w:r>
        <w:rPr>
          <w:sz w:val="26"/>
          <w:szCs w:val="26"/>
        </w:rPr>
        <w:t>6</w:t>
      </w:r>
      <w:r w:rsidR="009030E9">
        <w:rPr>
          <w:sz w:val="26"/>
          <w:szCs w:val="26"/>
        </w:rPr>
        <w:t>.</w:t>
      </w:r>
      <w:r w:rsidR="006D5142">
        <w:rPr>
          <w:sz w:val="26"/>
          <w:szCs w:val="26"/>
        </w:rPr>
        <w:t>2</w:t>
      </w:r>
      <w:r w:rsidR="009030E9" w:rsidRPr="0015033B">
        <w:rPr>
          <w:sz w:val="26"/>
          <w:szCs w:val="26"/>
        </w:rPr>
        <w:t xml:space="preserve"> настояще</w:t>
      </w:r>
      <w:r w:rsidR="009030E9">
        <w:rPr>
          <w:sz w:val="26"/>
          <w:szCs w:val="26"/>
        </w:rPr>
        <w:t>й конкурсной документации</w:t>
      </w:r>
      <w:r w:rsidR="009030E9" w:rsidRPr="0015033B">
        <w:rPr>
          <w:sz w:val="26"/>
          <w:szCs w:val="26"/>
        </w:rPr>
        <w:t>, организатор должен самостоятельно запросить их путем направления соответствующих межведомственных информационных запросов.</w:t>
      </w:r>
    </w:p>
    <w:p w:rsidR="009030E9" w:rsidRPr="0015033B" w:rsidRDefault="00A76AF5" w:rsidP="009030E9">
      <w:pPr>
        <w:pStyle w:val="ConsPlusNormal"/>
        <w:ind w:right="80" w:firstLine="708"/>
        <w:jc w:val="both"/>
        <w:rPr>
          <w:rFonts w:ascii="Times New Roman" w:hAnsi="Times New Roman" w:cs="Times New Roman"/>
          <w:sz w:val="26"/>
          <w:szCs w:val="26"/>
        </w:rPr>
      </w:pPr>
      <w:r>
        <w:rPr>
          <w:rFonts w:ascii="Times New Roman" w:hAnsi="Times New Roman" w:cs="Times New Roman"/>
          <w:sz w:val="26"/>
          <w:szCs w:val="26"/>
        </w:rPr>
        <w:t>6</w:t>
      </w:r>
      <w:r w:rsidR="0013202B">
        <w:rPr>
          <w:rFonts w:ascii="Times New Roman" w:hAnsi="Times New Roman" w:cs="Times New Roman"/>
          <w:sz w:val="26"/>
          <w:szCs w:val="26"/>
        </w:rPr>
        <w:t>.</w:t>
      </w:r>
      <w:r w:rsidR="006D5142">
        <w:rPr>
          <w:rFonts w:ascii="Times New Roman" w:hAnsi="Times New Roman" w:cs="Times New Roman"/>
          <w:sz w:val="26"/>
          <w:szCs w:val="26"/>
        </w:rPr>
        <w:t>4</w:t>
      </w:r>
      <w:r w:rsidR="0013202B">
        <w:rPr>
          <w:rFonts w:ascii="Times New Roman" w:hAnsi="Times New Roman" w:cs="Times New Roman"/>
          <w:sz w:val="26"/>
          <w:szCs w:val="26"/>
        </w:rPr>
        <w:t>.</w:t>
      </w:r>
      <w:r w:rsidR="009030E9" w:rsidRPr="0015033B">
        <w:rPr>
          <w:rFonts w:ascii="Times New Roman" w:hAnsi="Times New Roman" w:cs="Times New Roman"/>
          <w:sz w:val="26"/>
          <w:szCs w:val="26"/>
        </w:rPr>
        <w:t xml:space="preserve"> Конкурсная комиссия направляет в ГИБДД запрос о предоставлении информации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на основании данных, предоставленных в соответствии с подпунктом 4 пункта </w:t>
      </w:r>
      <w:r w:rsidR="00D30F01">
        <w:rPr>
          <w:rFonts w:ascii="Times New Roman" w:hAnsi="Times New Roman" w:cs="Times New Roman"/>
          <w:sz w:val="26"/>
          <w:szCs w:val="26"/>
        </w:rPr>
        <w:t>6</w:t>
      </w:r>
      <w:r w:rsidR="009030E9">
        <w:rPr>
          <w:rFonts w:ascii="Times New Roman" w:hAnsi="Times New Roman" w:cs="Times New Roman"/>
          <w:sz w:val="26"/>
          <w:szCs w:val="26"/>
        </w:rPr>
        <w:t>.</w:t>
      </w:r>
      <w:r w:rsidR="006D5142">
        <w:rPr>
          <w:rFonts w:ascii="Times New Roman" w:hAnsi="Times New Roman" w:cs="Times New Roman"/>
          <w:sz w:val="26"/>
          <w:szCs w:val="26"/>
        </w:rPr>
        <w:t>1</w:t>
      </w:r>
      <w:r w:rsidR="009030E9" w:rsidRPr="0015033B">
        <w:rPr>
          <w:rFonts w:ascii="Times New Roman" w:hAnsi="Times New Roman" w:cs="Times New Roman"/>
          <w:sz w:val="26"/>
          <w:szCs w:val="26"/>
        </w:rPr>
        <w:t xml:space="preserve"> настояще</w:t>
      </w:r>
      <w:r w:rsidR="009030E9">
        <w:rPr>
          <w:rFonts w:ascii="Times New Roman" w:hAnsi="Times New Roman" w:cs="Times New Roman"/>
          <w:sz w:val="26"/>
          <w:szCs w:val="26"/>
        </w:rPr>
        <w:t>й конкурсной документации</w:t>
      </w:r>
      <w:r w:rsidR="009030E9" w:rsidRPr="0015033B">
        <w:rPr>
          <w:rFonts w:ascii="Times New Roman" w:hAnsi="Times New Roman" w:cs="Times New Roman"/>
          <w:sz w:val="26"/>
          <w:szCs w:val="26"/>
        </w:rPr>
        <w:t xml:space="preserve">. </w:t>
      </w:r>
    </w:p>
    <w:p w:rsidR="009030E9" w:rsidRPr="0015033B" w:rsidRDefault="00A76AF5" w:rsidP="009030E9">
      <w:pPr>
        <w:autoSpaceDE w:val="0"/>
        <w:autoSpaceDN w:val="0"/>
        <w:adjustRightInd w:val="0"/>
        <w:ind w:firstLine="709"/>
        <w:jc w:val="both"/>
        <w:rPr>
          <w:sz w:val="26"/>
          <w:szCs w:val="26"/>
        </w:rPr>
      </w:pPr>
      <w:r>
        <w:rPr>
          <w:sz w:val="26"/>
          <w:szCs w:val="26"/>
        </w:rPr>
        <w:t>6</w:t>
      </w:r>
      <w:r w:rsidR="0013202B">
        <w:rPr>
          <w:sz w:val="26"/>
          <w:szCs w:val="26"/>
        </w:rPr>
        <w:t>.</w:t>
      </w:r>
      <w:r w:rsidR="006D5142">
        <w:rPr>
          <w:sz w:val="26"/>
          <w:szCs w:val="26"/>
        </w:rPr>
        <w:t>5</w:t>
      </w:r>
      <w:r w:rsidR="0013202B">
        <w:rPr>
          <w:sz w:val="26"/>
          <w:szCs w:val="26"/>
        </w:rPr>
        <w:t>.</w:t>
      </w:r>
      <w:r w:rsidR="009030E9" w:rsidRPr="0015033B">
        <w:rPr>
          <w:sz w:val="26"/>
          <w:szCs w:val="26"/>
        </w:rPr>
        <w:t xml:space="preserve"> Заявление на участие в конкурсе оформляется претендентом на русском языке, за исключением специальных терминов. Все представленные претендентом документы должны быть скреплены печатью и заверены подписью руководителя или уполномоченного лица (за исключением документов, которые предоставляются в подлиннике). Комплект документов, прилагаемый к заявлению, должен быть опечатан, прошит, пронумерован. Заявка подается в адрес организатора в запечатанном конверте, на котором обязательно указывается наименование лота, в отношении которого подается заявка; допускается указание наименования претендента и его почтовый адрес.</w:t>
      </w:r>
    </w:p>
    <w:p w:rsidR="009030E9" w:rsidRPr="0015033B" w:rsidRDefault="00A76AF5" w:rsidP="009030E9">
      <w:pPr>
        <w:widowControl w:val="0"/>
        <w:autoSpaceDE w:val="0"/>
        <w:autoSpaceDN w:val="0"/>
        <w:adjustRightInd w:val="0"/>
        <w:ind w:firstLine="708"/>
        <w:jc w:val="both"/>
        <w:rPr>
          <w:sz w:val="26"/>
          <w:szCs w:val="26"/>
        </w:rPr>
      </w:pPr>
      <w:r>
        <w:rPr>
          <w:sz w:val="26"/>
          <w:szCs w:val="26"/>
        </w:rPr>
        <w:t>6</w:t>
      </w:r>
      <w:r w:rsidR="0013202B">
        <w:rPr>
          <w:sz w:val="26"/>
          <w:szCs w:val="26"/>
        </w:rPr>
        <w:t>.</w:t>
      </w:r>
      <w:r w:rsidR="006D5142">
        <w:rPr>
          <w:sz w:val="26"/>
          <w:szCs w:val="26"/>
        </w:rPr>
        <w:t>6</w:t>
      </w:r>
      <w:r w:rsidR="0013202B">
        <w:rPr>
          <w:sz w:val="26"/>
          <w:szCs w:val="26"/>
        </w:rPr>
        <w:t>.</w:t>
      </w:r>
      <w:r w:rsidR="009030E9" w:rsidRPr="0015033B">
        <w:rPr>
          <w:sz w:val="26"/>
          <w:szCs w:val="26"/>
        </w:rPr>
        <w:t xml:space="preserve"> Копии всех документов, указанны</w:t>
      </w:r>
      <w:r w:rsidR="00ED6AEA">
        <w:rPr>
          <w:sz w:val="26"/>
          <w:szCs w:val="26"/>
        </w:rPr>
        <w:t>е</w:t>
      </w:r>
      <w:r w:rsidR="009030E9" w:rsidRPr="0015033B">
        <w:rPr>
          <w:sz w:val="26"/>
          <w:szCs w:val="26"/>
        </w:rPr>
        <w:t xml:space="preserve"> в пункт</w:t>
      </w:r>
      <w:r w:rsidR="00ED6AEA">
        <w:rPr>
          <w:sz w:val="26"/>
          <w:szCs w:val="26"/>
        </w:rPr>
        <w:t>е</w:t>
      </w:r>
      <w:r w:rsidR="009030E9" w:rsidRPr="0015033B">
        <w:rPr>
          <w:sz w:val="26"/>
          <w:szCs w:val="26"/>
        </w:rPr>
        <w:t xml:space="preserve"> </w:t>
      </w:r>
      <w:r>
        <w:rPr>
          <w:sz w:val="26"/>
          <w:szCs w:val="26"/>
        </w:rPr>
        <w:t>6</w:t>
      </w:r>
      <w:r w:rsidR="009030E9">
        <w:rPr>
          <w:sz w:val="26"/>
          <w:szCs w:val="26"/>
        </w:rPr>
        <w:t>.</w:t>
      </w:r>
      <w:r w:rsidR="006D5142">
        <w:rPr>
          <w:sz w:val="26"/>
          <w:szCs w:val="26"/>
        </w:rPr>
        <w:t>1</w:t>
      </w:r>
      <w:r w:rsidR="009030E9" w:rsidRPr="0015033B">
        <w:rPr>
          <w:sz w:val="26"/>
          <w:szCs w:val="26"/>
        </w:rPr>
        <w:t xml:space="preserve"> настояще</w:t>
      </w:r>
      <w:r w:rsidR="00F8453D">
        <w:rPr>
          <w:sz w:val="26"/>
          <w:szCs w:val="26"/>
        </w:rPr>
        <w:t>й</w:t>
      </w:r>
      <w:r w:rsidR="009030E9" w:rsidRPr="0015033B">
        <w:rPr>
          <w:sz w:val="26"/>
          <w:szCs w:val="26"/>
        </w:rPr>
        <w:t xml:space="preserve"> </w:t>
      </w:r>
      <w:r w:rsidR="00F8453D">
        <w:rPr>
          <w:sz w:val="26"/>
          <w:szCs w:val="26"/>
        </w:rPr>
        <w:t>конкурсной документации</w:t>
      </w:r>
      <w:r w:rsidR="009030E9" w:rsidRPr="0015033B">
        <w:rPr>
          <w:sz w:val="26"/>
          <w:szCs w:val="26"/>
        </w:rPr>
        <w:t xml:space="preserve">, должны быть заверены в порядке, предусмотренном законодательством Российской Федерации. </w:t>
      </w:r>
    </w:p>
    <w:p w:rsidR="009030E9" w:rsidRPr="0015033B" w:rsidRDefault="00A76AF5" w:rsidP="009030E9">
      <w:pPr>
        <w:autoSpaceDE w:val="0"/>
        <w:autoSpaceDN w:val="0"/>
        <w:adjustRightInd w:val="0"/>
        <w:ind w:firstLine="709"/>
        <w:jc w:val="both"/>
        <w:rPr>
          <w:sz w:val="26"/>
          <w:szCs w:val="26"/>
        </w:rPr>
      </w:pPr>
      <w:r>
        <w:rPr>
          <w:sz w:val="26"/>
          <w:szCs w:val="26"/>
        </w:rPr>
        <w:t>6</w:t>
      </w:r>
      <w:r w:rsidR="00CB27E0">
        <w:rPr>
          <w:sz w:val="26"/>
          <w:szCs w:val="26"/>
        </w:rPr>
        <w:t>.</w:t>
      </w:r>
      <w:r w:rsidR="006D5142">
        <w:rPr>
          <w:sz w:val="26"/>
          <w:szCs w:val="26"/>
        </w:rPr>
        <w:t>7</w:t>
      </w:r>
      <w:r w:rsidR="00CB27E0">
        <w:rPr>
          <w:sz w:val="26"/>
          <w:szCs w:val="26"/>
        </w:rPr>
        <w:t>.</w:t>
      </w:r>
      <w:r w:rsidR="009030E9" w:rsidRPr="0015033B">
        <w:rPr>
          <w:sz w:val="26"/>
          <w:szCs w:val="26"/>
        </w:rPr>
        <w:t xml:space="preserve"> Претендент вправе подать заявку по нескольким лотам, выставленным на конкурс, при условии подачи на каждый лот отдельной заявки с перечнем транспортных средств, не представленных этим же либо иным претендентом в перечне в заявке на участие в конкурсе в отношении этого же либо иного лота, в отношении которых одновременно проводится конкурс.</w:t>
      </w:r>
    </w:p>
    <w:p w:rsidR="009030E9" w:rsidRPr="0015033B" w:rsidRDefault="00A76AF5" w:rsidP="009030E9">
      <w:pPr>
        <w:autoSpaceDE w:val="0"/>
        <w:autoSpaceDN w:val="0"/>
        <w:adjustRightInd w:val="0"/>
        <w:ind w:firstLine="709"/>
        <w:jc w:val="both"/>
        <w:rPr>
          <w:sz w:val="26"/>
          <w:szCs w:val="26"/>
        </w:rPr>
      </w:pPr>
      <w:r>
        <w:rPr>
          <w:sz w:val="26"/>
          <w:szCs w:val="26"/>
        </w:rPr>
        <w:t>6</w:t>
      </w:r>
      <w:r w:rsidR="0013202B">
        <w:rPr>
          <w:sz w:val="26"/>
          <w:szCs w:val="26"/>
        </w:rPr>
        <w:t>.</w:t>
      </w:r>
      <w:r w:rsidR="006D5142">
        <w:rPr>
          <w:sz w:val="26"/>
          <w:szCs w:val="26"/>
        </w:rPr>
        <w:t>8</w:t>
      </w:r>
      <w:r w:rsidR="0013202B">
        <w:rPr>
          <w:sz w:val="26"/>
          <w:szCs w:val="26"/>
        </w:rPr>
        <w:t>.</w:t>
      </w:r>
      <w:r w:rsidR="009030E9" w:rsidRPr="0015033B">
        <w:rPr>
          <w:sz w:val="26"/>
          <w:szCs w:val="26"/>
        </w:rPr>
        <w:t xml:space="preserve"> Конкурсная комиссия осуществляет прием и регистрацию заявок в сроки и месте, которые указаны в извещении о проведении конкурса.</w:t>
      </w:r>
    </w:p>
    <w:p w:rsidR="009030E9" w:rsidRPr="0015033B" w:rsidRDefault="00A76AF5" w:rsidP="009030E9">
      <w:pPr>
        <w:autoSpaceDE w:val="0"/>
        <w:autoSpaceDN w:val="0"/>
        <w:adjustRightInd w:val="0"/>
        <w:ind w:firstLine="709"/>
        <w:jc w:val="both"/>
        <w:rPr>
          <w:sz w:val="26"/>
          <w:szCs w:val="26"/>
        </w:rPr>
      </w:pPr>
      <w:r>
        <w:rPr>
          <w:sz w:val="26"/>
          <w:szCs w:val="26"/>
        </w:rPr>
        <w:t>6</w:t>
      </w:r>
      <w:r w:rsidR="0013202B">
        <w:rPr>
          <w:sz w:val="26"/>
          <w:szCs w:val="26"/>
        </w:rPr>
        <w:t>.</w:t>
      </w:r>
      <w:r w:rsidR="006D5142">
        <w:rPr>
          <w:sz w:val="26"/>
          <w:szCs w:val="26"/>
        </w:rPr>
        <w:t>9</w:t>
      </w:r>
      <w:r w:rsidR="0013202B">
        <w:rPr>
          <w:sz w:val="26"/>
          <w:szCs w:val="26"/>
        </w:rPr>
        <w:t>.</w:t>
      </w:r>
      <w:r w:rsidR="009030E9" w:rsidRPr="0015033B">
        <w:rPr>
          <w:sz w:val="26"/>
          <w:szCs w:val="26"/>
        </w:rPr>
        <w:t xml:space="preserve"> Заявка, представленная по истечении установленного в извещении о проведении конкурса срока, не принимается к рассмотрению и возвращается претенденту в запечатанном виде в течение двух рабочих дней со дня получения. В случае отсутствия почтового адреса претендента конверт с заявкой вскрывается, а содержащаяся в нем документация возвращается претенденту.</w:t>
      </w:r>
    </w:p>
    <w:p w:rsidR="00C274C0" w:rsidRPr="009030E9" w:rsidRDefault="00A76AF5" w:rsidP="009030E9">
      <w:pPr>
        <w:widowControl w:val="0"/>
        <w:autoSpaceDE w:val="0"/>
        <w:autoSpaceDN w:val="0"/>
        <w:adjustRightInd w:val="0"/>
        <w:ind w:firstLine="709"/>
        <w:jc w:val="both"/>
        <w:rPr>
          <w:sz w:val="26"/>
          <w:szCs w:val="26"/>
        </w:rPr>
      </w:pPr>
      <w:r>
        <w:rPr>
          <w:sz w:val="26"/>
          <w:szCs w:val="26"/>
        </w:rPr>
        <w:t>6</w:t>
      </w:r>
      <w:r w:rsidR="0013202B">
        <w:rPr>
          <w:sz w:val="26"/>
          <w:szCs w:val="26"/>
        </w:rPr>
        <w:t>.1</w:t>
      </w:r>
      <w:r w:rsidR="006D5142">
        <w:rPr>
          <w:sz w:val="26"/>
          <w:szCs w:val="26"/>
        </w:rPr>
        <w:t>0</w:t>
      </w:r>
      <w:r w:rsidR="0013202B">
        <w:rPr>
          <w:sz w:val="26"/>
          <w:szCs w:val="26"/>
        </w:rPr>
        <w:t>.</w:t>
      </w:r>
      <w:r w:rsidR="00C274C0" w:rsidRPr="009030E9">
        <w:rPr>
          <w:sz w:val="26"/>
          <w:szCs w:val="26"/>
        </w:rPr>
        <w:t xml:space="preserve"> Порядок и срок отзыва заявок на участие в конкурсе, порядок внесения изменений в такие заявки</w:t>
      </w:r>
      <w:bookmarkEnd w:id="15"/>
      <w:r w:rsidR="009030E9">
        <w:rPr>
          <w:sz w:val="26"/>
          <w:szCs w:val="26"/>
        </w:rPr>
        <w:t>.</w:t>
      </w:r>
    </w:p>
    <w:p w:rsidR="00C274C0" w:rsidRPr="00C274C0" w:rsidRDefault="00A76AF5" w:rsidP="00AC5577">
      <w:pPr>
        <w:tabs>
          <w:tab w:val="left" w:pos="142"/>
        </w:tabs>
        <w:autoSpaceDE w:val="0"/>
        <w:autoSpaceDN w:val="0"/>
        <w:adjustRightInd w:val="0"/>
        <w:ind w:firstLine="709"/>
        <w:jc w:val="both"/>
        <w:rPr>
          <w:spacing w:val="-2"/>
          <w:sz w:val="26"/>
          <w:szCs w:val="26"/>
        </w:rPr>
      </w:pPr>
      <w:r>
        <w:rPr>
          <w:spacing w:val="-2"/>
          <w:sz w:val="26"/>
          <w:szCs w:val="26"/>
        </w:rPr>
        <w:t>6</w:t>
      </w:r>
      <w:r w:rsidR="0013202B">
        <w:rPr>
          <w:spacing w:val="-2"/>
          <w:sz w:val="26"/>
          <w:szCs w:val="26"/>
        </w:rPr>
        <w:t>.1</w:t>
      </w:r>
      <w:r w:rsidR="006D5142">
        <w:rPr>
          <w:spacing w:val="-2"/>
          <w:sz w:val="26"/>
          <w:szCs w:val="26"/>
        </w:rPr>
        <w:t>0</w:t>
      </w:r>
      <w:r w:rsidR="0013202B">
        <w:rPr>
          <w:spacing w:val="-2"/>
          <w:sz w:val="26"/>
          <w:szCs w:val="26"/>
        </w:rPr>
        <w:t>.</w:t>
      </w:r>
      <w:r w:rsidR="00C274C0" w:rsidRPr="00C274C0">
        <w:rPr>
          <w:spacing w:val="-2"/>
          <w:sz w:val="26"/>
          <w:szCs w:val="26"/>
        </w:rPr>
        <w:t xml:space="preserve"> Заявитель, подавший заявку на участие в конкурсе, вправе изменить такую заявку</w:t>
      </w:r>
      <w:r w:rsidR="00AC5577">
        <w:rPr>
          <w:spacing w:val="-2"/>
          <w:sz w:val="26"/>
          <w:szCs w:val="26"/>
        </w:rPr>
        <w:t xml:space="preserve"> </w:t>
      </w:r>
      <w:r w:rsidR="00C274C0" w:rsidRPr="00C274C0">
        <w:rPr>
          <w:spacing w:val="-2"/>
          <w:sz w:val="26"/>
          <w:szCs w:val="26"/>
        </w:rPr>
        <w:t xml:space="preserve">до истечения срока, установленного в извещении о проведении конкурса и </w:t>
      </w:r>
      <w:r w:rsidR="00C274C0" w:rsidRPr="00C274C0">
        <w:rPr>
          <w:rStyle w:val="a7"/>
          <w:sz w:val="26"/>
          <w:szCs w:val="26"/>
        </w:rPr>
        <w:t>настоящей</w:t>
      </w:r>
      <w:r w:rsidR="00C274C0" w:rsidRPr="00C274C0">
        <w:rPr>
          <w:spacing w:val="-2"/>
          <w:sz w:val="26"/>
          <w:szCs w:val="26"/>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C274C0" w:rsidRPr="00C274C0" w:rsidRDefault="00A76AF5" w:rsidP="00C274C0">
      <w:pPr>
        <w:tabs>
          <w:tab w:val="left" w:pos="142"/>
        </w:tabs>
        <w:autoSpaceDE w:val="0"/>
        <w:autoSpaceDN w:val="0"/>
        <w:adjustRightInd w:val="0"/>
        <w:ind w:firstLine="709"/>
        <w:jc w:val="both"/>
        <w:rPr>
          <w:sz w:val="26"/>
          <w:szCs w:val="26"/>
        </w:rPr>
      </w:pPr>
      <w:r>
        <w:rPr>
          <w:sz w:val="26"/>
          <w:szCs w:val="26"/>
        </w:rPr>
        <w:t>6</w:t>
      </w:r>
      <w:r w:rsidR="0013202B">
        <w:rPr>
          <w:sz w:val="26"/>
          <w:szCs w:val="26"/>
        </w:rPr>
        <w:t>.1</w:t>
      </w:r>
      <w:r w:rsidR="006D5142">
        <w:rPr>
          <w:sz w:val="26"/>
          <w:szCs w:val="26"/>
        </w:rPr>
        <w:t>1</w:t>
      </w:r>
      <w:r w:rsidR="00C274C0" w:rsidRPr="00C274C0">
        <w:rPr>
          <w:sz w:val="26"/>
          <w:szCs w:val="26"/>
        </w:rPr>
        <w:t xml:space="preserve">. Изменение поданной заявки на участие в конкурсе производится </w:t>
      </w:r>
      <w:r w:rsidR="00C274C0" w:rsidRPr="00C274C0">
        <w:rPr>
          <w:spacing w:val="-2"/>
          <w:sz w:val="26"/>
          <w:szCs w:val="26"/>
        </w:rPr>
        <w:t>заявителем</w:t>
      </w:r>
      <w:r w:rsidR="00C274C0" w:rsidRPr="00C274C0">
        <w:rPr>
          <w:sz w:val="26"/>
          <w:szCs w:val="26"/>
        </w:rPr>
        <w:t xml:space="preserve"> или его представителем путем подачи нового конверта с измененной заявкой и прилагаемыми к заявке документами.</w:t>
      </w:r>
    </w:p>
    <w:p w:rsidR="00ED6AEA" w:rsidRDefault="00A76AF5" w:rsidP="0051409B">
      <w:pPr>
        <w:tabs>
          <w:tab w:val="left" w:pos="142"/>
        </w:tabs>
        <w:autoSpaceDE w:val="0"/>
        <w:autoSpaceDN w:val="0"/>
        <w:adjustRightInd w:val="0"/>
        <w:ind w:firstLine="709"/>
        <w:jc w:val="both"/>
        <w:rPr>
          <w:i/>
        </w:rPr>
      </w:pPr>
      <w:r>
        <w:rPr>
          <w:sz w:val="26"/>
          <w:szCs w:val="26"/>
        </w:rPr>
        <w:t>6</w:t>
      </w:r>
      <w:r w:rsidR="0013202B">
        <w:rPr>
          <w:sz w:val="26"/>
          <w:szCs w:val="26"/>
        </w:rPr>
        <w:t>.1</w:t>
      </w:r>
      <w:r w:rsidR="006D5142">
        <w:rPr>
          <w:sz w:val="26"/>
          <w:szCs w:val="26"/>
        </w:rPr>
        <w:t>2</w:t>
      </w:r>
      <w:r w:rsidR="00C274C0" w:rsidRPr="00C274C0">
        <w:rPr>
          <w:sz w:val="26"/>
          <w:szCs w:val="26"/>
        </w:rPr>
        <w:t>. Отозванные заявки возвращаются организатором конкурса заявителю либо его представителю.</w:t>
      </w:r>
      <w:bookmarkStart w:id="16" w:name="_Toc442706875"/>
    </w:p>
    <w:p w:rsidR="00ED6AEA" w:rsidRPr="00ED6AEA" w:rsidRDefault="00ED6AEA" w:rsidP="00ED6AEA">
      <w:pPr>
        <w:pStyle w:val="2"/>
        <w:ind w:firstLine="709"/>
        <w:jc w:val="both"/>
        <w:rPr>
          <w:rFonts w:ascii="Times New Roman" w:hAnsi="Times New Roman" w:cs="Times New Roman"/>
          <w:i w:val="0"/>
          <w:sz w:val="26"/>
          <w:szCs w:val="26"/>
        </w:rPr>
      </w:pPr>
      <w:r w:rsidRPr="00ED6AEA">
        <w:rPr>
          <w:rFonts w:ascii="Times New Roman" w:hAnsi="Times New Roman" w:cs="Times New Roman"/>
          <w:i w:val="0"/>
          <w:sz w:val="26"/>
          <w:szCs w:val="26"/>
        </w:rPr>
        <w:t>7.</w:t>
      </w:r>
      <w:r w:rsidRPr="00ED6AEA">
        <w:rPr>
          <w:rFonts w:ascii="Times New Roman" w:hAnsi="Times New Roman" w:cs="Times New Roman"/>
          <w:i w:val="0"/>
          <w:color w:val="FFFFFF"/>
          <w:sz w:val="26"/>
          <w:szCs w:val="26"/>
        </w:rPr>
        <w:t>-</w:t>
      </w:r>
      <w:r w:rsidRPr="00ED6AEA">
        <w:rPr>
          <w:rFonts w:ascii="Times New Roman" w:hAnsi="Times New Roman" w:cs="Times New Roman"/>
          <w:i w:val="0"/>
          <w:sz w:val="26"/>
          <w:szCs w:val="26"/>
        </w:rPr>
        <w:t>Формы, порядок, начало и окончание срока направления заинтересованному лицу разъяснений положений конкурсной документации</w:t>
      </w:r>
    </w:p>
    <w:p w:rsidR="00ED6AEA" w:rsidRPr="00ED6AEA" w:rsidRDefault="00ED6AEA" w:rsidP="00ED6AEA">
      <w:pPr>
        <w:pStyle w:val="ConsPlusNormal"/>
        <w:ind w:firstLine="709"/>
        <w:jc w:val="both"/>
        <w:rPr>
          <w:rFonts w:ascii="Times New Roman" w:hAnsi="Times New Roman" w:cs="Times New Roman"/>
          <w:sz w:val="26"/>
          <w:szCs w:val="26"/>
        </w:rPr>
      </w:pPr>
      <w:r w:rsidRPr="00ED6AEA">
        <w:rPr>
          <w:rFonts w:ascii="Times New Roman" w:hAnsi="Times New Roman" w:cs="Times New Roman"/>
          <w:sz w:val="26"/>
          <w:szCs w:val="26"/>
        </w:rPr>
        <w:t xml:space="preserve">7.1. Любое заинтересованное лицо вправе направить в письменной форме </w:t>
      </w:r>
      <w:r w:rsidRPr="00ED6AEA">
        <w:rPr>
          <w:rFonts w:ascii="Times New Roman" w:hAnsi="Times New Roman" w:cs="Times New Roman"/>
          <w:sz w:val="26"/>
          <w:szCs w:val="26"/>
        </w:rPr>
        <w:lastRenderedPageBreak/>
        <w:t>организатору</w:t>
      </w:r>
      <w:r w:rsidRPr="00ED6AEA">
        <w:rPr>
          <w:rFonts w:ascii="Times New Roman" w:hAnsi="Times New Roman" w:cs="Times New Roman"/>
          <w:bCs/>
          <w:sz w:val="26"/>
          <w:szCs w:val="26"/>
        </w:rPr>
        <w:t xml:space="preserve"> конкурса запрос о разъяснении положений </w:t>
      </w:r>
      <w:r w:rsidRPr="00ED6AEA">
        <w:rPr>
          <w:rStyle w:val="a7"/>
          <w:rFonts w:ascii="Times New Roman" w:hAnsi="Times New Roman" w:cs="Times New Roman"/>
          <w:sz w:val="26"/>
          <w:szCs w:val="26"/>
        </w:rPr>
        <w:t>настоящей</w:t>
      </w:r>
      <w:r w:rsidRPr="00ED6AEA">
        <w:rPr>
          <w:rFonts w:ascii="Times New Roman" w:hAnsi="Times New Roman" w:cs="Times New Roman"/>
          <w:bCs/>
          <w:sz w:val="26"/>
          <w:szCs w:val="26"/>
        </w:rPr>
        <w:t xml:space="preserve"> конкурсной документации (приложение № 5конкурсной документации)</w:t>
      </w:r>
      <w:r w:rsidRPr="00ED6AEA">
        <w:rPr>
          <w:rFonts w:ascii="Times New Roman" w:hAnsi="Times New Roman" w:cs="Times New Roman"/>
          <w:sz w:val="26"/>
          <w:szCs w:val="26"/>
        </w:rPr>
        <w:t>.</w:t>
      </w:r>
    </w:p>
    <w:p w:rsidR="00ED6AEA" w:rsidRPr="00ED6AEA" w:rsidRDefault="00ED6AEA" w:rsidP="00ED6AEA">
      <w:pPr>
        <w:tabs>
          <w:tab w:val="left" w:pos="142"/>
        </w:tabs>
        <w:autoSpaceDE w:val="0"/>
        <w:autoSpaceDN w:val="0"/>
        <w:adjustRightInd w:val="0"/>
        <w:ind w:firstLine="709"/>
        <w:jc w:val="both"/>
        <w:rPr>
          <w:sz w:val="26"/>
          <w:szCs w:val="26"/>
        </w:rPr>
      </w:pPr>
      <w:r w:rsidRPr="00ED6AEA">
        <w:rPr>
          <w:sz w:val="26"/>
          <w:szCs w:val="26"/>
        </w:rPr>
        <w:t xml:space="preserve">7.2.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ED6AEA">
        <w:rPr>
          <w:rStyle w:val="a7"/>
          <w:sz w:val="26"/>
          <w:szCs w:val="26"/>
        </w:rPr>
        <w:t>настоящей</w:t>
      </w:r>
      <w:r w:rsidRPr="00ED6AEA">
        <w:rPr>
          <w:sz w:val="26"/>
          <w:szCs w:val="26"/>
        </w:rPr>
        <w:t xml:space="preserve"> конкурсной документации (приложение № 6 </w:t>
      </w:r>
      <w:r w:rsidRPr="00ED6AEA">
        <w:rPr>
          <w:rStyle w:val="a7"/>
          <w:sz w:val="26"/>
          <w:szCs w:val="26"/>
        </w:rPr>
        <w:t>настоящей</w:t>
      </w:r>
      <w:r w:rsidRPr="00ED6AEA">
        <w:rPr>
          <w:sz w:val="26"/>
          <w:szCs w:val="26"/>
        </w:rPr>
        <w:t xml:space="preserve">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
    <w:p w:rsidR="00ED6AEA" w:rsidRPr="00ED6AEA" w:rsidRDefault="00ED6AEA" w:rsidP="00ED6AEA">
      <w:pPr>
        <w:tabs>
          <w:tab w:val="left" w:pos="142"/>
        </w:tabs>
        <w:autoSpaceDE w:val="0"/>
        <w:autoSpaceDN w:val="0"/>
        <w:adjustRightInd w:val="0"/>
        <w:ind w:firstLine="709"/>
        <w:jc w:val="both"/>
        <w:rPr>
          <w:sz w:val="26"/>
          <w:szCs w:val="26"/>
        </w:rPr>
      </w:pPr>
      <w:r w:rsidRPr="00ED6AEA">
        <w:rPr>
          <w:sz w:val="26"/>
          <w:szCs w:val="26"/>
        </w:rPr>
        <w:t xml:space="preserve">7.3. В течение двух рабочих дней со дня направления разъяснения положений </w:t>
      </w:r>
      <w:r w:rsidRPr="00ED6AEA">
        <w:rPr>
          <w:rStyle w:val="a7"/>
          <w:sz w:val="26"/>
          <w:szCs w:val="26"/>
        </w:rPr>
        <w:t>настоящей</w:t>
      </w:r>
      <w:r w:rsidRPr="00ED6AEA">
        <w:rPr>
          <w:sz w:val="26"/>
          <w:szCs w:val="26"/>
        </w:rPr>
        <w:t xml:space="preserve">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w:t>
      </w:r>
      <w:r>
        <w:rPr>
          <w:sz w:val="26"/>
          <w:szCs w:val="26"/>
        </w:rPr>
        <w:t xml:space="preserve"> </w:t>
      </w:r>
      <w:r w:rsidRPr="00ED6AEA">
        <w:rPr>
          <w:sz w:val="26"/>
          <w:szCs w:val="26"/>
        </w:rPr>
        <w:t>с указанием предмета запроса, но без указания наиме</w:t>
      </w:r>
      <w:r>
        <w:rPr>
          <w:sz w:val="26"/>
          <w:szCs w:val="26"/>
        </w:rPr>
        <w:t xml:space="preserve">нования заинтересованного лица, </w:t>
      </w:r>
      <w:r w:rsidRPr="00ED6AEA">
        <w:rPr>
          <w:sz w:val="26"/>
          <w:szCs w:val="26"/>
        </w:rPr>
        <w:t xml:space="preserve">от которого поступил запрос. Разъяснение положений </w:t>
      </w:r>
      <w:r w:rsidRPr="00ED6AEA">
        <w:rPr>
          <w:rStyle w:val="a7"/>
          <w:sz w:val="26"/>
          <w:szCs w:val="26"/>
        </w:rPr>
        <w:t>настоящей</w:t>
      </w:r>
      <w:r w:rsidRPr="00ED6AEA">
        <w:rPr>
          <w:sz w:val="26"/>
          <w:szCs w:val="26"/>
        </w:rPr>
        <w:t xml:space="preserve"> конкурсной документации не должно изменять ее суть.</w:t>
      </w:r>
    </w:p>
    <w:p w:rsidR="00ED6AEA" w:rsidRPr="00ED6AEA" w:rsidRDefault="00ED6AEA" w:rsidP="00ED6AEA"/>
    <w:p w:rsidR="00C274C0" w:rsidRDefault="00ED6AEA" w:rsidP="00D14736">
      <w:pPr>
        <w:pStyle w:val="2"/>
        <w:ind w:firstLine="709"/>
        <w:jc w:val="center"/>
        <w:rPr>
          <w:rFonts w:ascii="Times New Roman" w:hAnsi="Times New Roman" w:cs="Times New Roman"/>
          <w:i w:val="0"/>
          <w:sz w:val="26"/>
          <w:szCs w:val="26"/>
        </w:rPr>
      </w:pPr>
      <w:r>
        <w:rPr>
          <w:rFonts w:ascii="Times New Roman" w:hAnsi="Times New Roman" w:cs="Times New Roman"/>
          <w:i w:val="0"/>
          <w:sz w:val="26"/>
          <w:szCs w:val="26"/>
        </w:rPr>
        <w:t>8</w:t>
      </w:r>
      <w:r w:rsidR="00C274C0" w:rsidRPr="00C274C0">
        <w:rPr>
          <w:rFonts w:ascii="Times New Roman" w:hAnsi="Times New Roman" w:cs="Times New Roman"/>
          <w:i w:val="0"/>
          <w:sz w:val="26"/>
          <w:szCs w:val="26"/>
        </w:rPr>
        <w:t xml:space="preserve">. Порядок вскрытия конвертов с заявками </w:t>
      </w:r>
      <w:r w:rsidR="000E0871">
        <w:rPr>
          <w:rFonts w:ascii="Times New Roman" w:hAnsi="Times New Roman" w:cs="Times New Roman"/>
          <w:i w:val="0"/>
          <w:sz w:val="26"/>
          <w:szCs w:val="26"/>
        </w:rPr>
        <w:t xml:space="preserve">и допуск </w:t>
      </w:r>
      <w:r w:rsidR="00C274C0" w:rsidRPr="00C274C0">
        <w:rPr>
          <w:rFonts w:ascii="Times New Roman" w:hAnsi="Times New Roman" w:cs="Times New Roman"/>
          <w:i w:val="0"/>
          <w:sz w:val="26"/>
          <w:szCs w:val="26"/>
        </w:rPr>
        <w:t>на участие в конкурсе</w:t>
      </w:r>
      <w:bookmarkEnd w:id="16"/>
    </w:p>
    <w:p w:rsidR="008C67CC" w:rsidRPr="008C67CC" w:rsidRDefault="008C67CC" w:rsidP="008C67CC"/>
    <w:p w:rsidR="008C67CC" w:rsidRPr="0015033B" w:rsidRDefault="00ED6AEA" w:rsidP="008C67CC">
      <w:pPr>
        <w:autoSpaceDE w:val="0"/>
        <w:autoSpaceDN w:val="0"/>
        <w:adjustRightInd w:val="0"/>
        <w:ind w:firstLine="709"/>
        <w:jc w:val="both"/>
        <w:rPr>
          <w:sz w:val="26"/>
          <w:szCs w:val="26"/>
        </w:rPr>
      </w:pPr>
      <w:r>
        <w:rPr>
          <w:sz w:val="26"/>
          <w:szCs w:val="26"/>
        </w:rPr>
        <w:t>8</w:t>
      </w:r>
      <w:r w:rsidR="00C274C0" w:rsidRPr="00C274C0">
        <w:rPr>
          <w:sz w:val="26"/>
          <w:szCs w:val="26"/>
        </w:rPr>
        <w:t>.1</w:t>
      </w:r>
      <w:bookmarkStart w:id="17" w:name="_Toc442706876"/>
      <w:r w:rsidR="008C67CC" w:rsidRPr="008C67CC">
        <w:rPr>
          <w:sz w:val="26"/>
          <w:szCs w:val="26"/>
        </w:rPr>
        <w:t xml:space="preserve"> </w:t>
      </w:r>
      <w:r w:rsidR="008C67CC" w:rsidRPr="0015033B">
        <w:rPr>
          <w:sz w:val="26"/>
          <w:szCs w:val="26"/>
        </w:rPr>
        <w:t>Первый этап конкурса - вскрытие конвертов с заявками.</w:t>
      </w:r>
    </w:p>
    <w:p w:rsidR="008C67CC" w:rsidRPr="0015033B" w:rsidRDefault="008C67CC" w:rsidP="008C67CC">
      <w:pPr>
        <w:autoSpaceDE w:val="0"/>
        <w:autoSpaceDN w:val="0"/>
        <w:adjustRightInd w:val="0"/>
        <w:ind w:firstLine="709"/>
        <w:jc w:val="both"/>
        <w:rPr>
          <w:sz w:val="26"/>
          <w:szCs w:val="26"/>
        </w:rPr>
      </w:pPr>
      <w:r w:rsidRPr="0015033B">
        <w:rPr>
          <w:sz w:val="26"/>
          <w:szCs w:val="26"/>
        </w:rPr>
        <w:t>Претенденты или их уполномоченные представители вправе присутствовать при вскрытии конвертов с заявками.</w:t>
      </w:r>
    </w:p>
    <w:p w:rsidR="008C67CC" w:rsidRPr="0015033B" w:rsidRDefault="008C67CC" w:rsidP="008C67CC">
      <w:pPr>
        <w:autoSpaceDE w:val="0"/>
        <w:autoSpaceDN w:val="0"/>
        <w:adjustRightInd w:val="0"/>
        <w:ind w:firstLine="709"/>
        <w:jc w:val="both"/>
        <w:rPr>
          <w:sz w:val="26"/>
          <w:szCs w:val="26"/>
        </w:rPr>
      </w:pPr>
      <w:r w:rsidRPr="0015033B">
        <w:rPr>
          <w:sz w:val="26"/>
          <w:szCs w:val="26"/>
        </w:rPr>
        <w:t>Конкурсная комиссия вскрывает конверты с заявками на участие в конкурсе в день, время и месте, указанные в  извещении о проведении конкурса, в присутствии претендентов или их уполномоченных представителей (в случае их явки).</w:t>
      </w:r>
    </w:p>
    <w:p w:rsidR="008C67CC" w:rsidRPr="0015033B" w:rsidRDefault="008C67CC" w:rsidP="008C67CC">
      <w:pPr>
        <w:autoSpaceDE w:val="0"/>
        <w:autoSpaceDN w:val="0"/>
        <w:adjustRightInd w:val="0"/>
        <w:ind w:firstLine="709"/>
        <w:jc w:val="both"/>
        <w:rPr>
          <w:sz w:val="26"/>
          <w:szCs w:val="26"/>
        </w:rPr>
      </w:pPr>
      <w:r w:rsidRPr="0015033B">
        <w:rPr>
          <w:sz w:val="26"/>
          <w:szCs w:val="26"/>
        </w:rPr>
        <w:t>Конкурсная комиссия проверяет соответствие содержимого конвертов приложенным к заявкам описям.</w:t>
      </w:r>
    </w:p>
    <w:p w:rsidR="008C67CC" w:rsidRPr="0015033B" w:rsidRDefault="008C67CC" w:rsidP="008C67CC">
      <w:pPr>
        <w:autoSpaceDE w:val="0"/>
        <w:autoSpaceDN w:val="0"/>
        <w:adjustRightInd w:val="0"/>
        <w:ind w:firstLine="709"/>
        <w:jc w:val="both"/>
        <w:rPr>
          <w:sz w:val="26"/>
          <w:szCs w:val="26"/>
        </w:rPr>
      </w:pPr>
      <w:r w:rsidRPr="0015033B">
        <w:rPr>
          <w:sz w:val="26"/>
          <w:szCs w:val="26"/>
        </w:rPr>
        <w:t>Конкурсная комиссия назначает дату второго этапа конкурса, который должен быть проведен не позднее десяти рабочих дней от даты проведения первого этапа.</w:t>
      </w:r>
    </w:p>
    <w:p w:rsidR="008C67CC" w:rsidRPr="0015033B" w:rsidRDefault="008C67CC" w:rsidP="008C67CC">
      <w:pPr>
        <w:autoSpaceDE w:val="0"/>
        <w:autoSpaceDN w:val="0"/>
        <w:adjustRightInd w:val="0"/>
        <w:ind w:firstLine="709"/>
        <w:jc w:val="both"/>
        <w:rPr>
          <w:sz w:val="26"/>
          <w:szCs w:val="26"/>
        </w:rPr>
      </w:pPr>
      <w:r w:rsidRPr="0015033B">
        <w:rPr>
          <w:sz w:val="26"/>
          <w:szCs w:val="26"/>
        </w:rPr>
        <w:t>Результаты первого этапа конкурса оформляются протоколом вскрытия конвертов с заявками.</w:t>
      </w:r>
    </w:p>
    <w:p w:rsidR="008C67CC" w:rsidRPr="0015033B" w:rsidRDefault="00ED6AEA" w:rsidP="008C67CC">
      <w:pPr>
        <w:autoSpaceDE w:val="0"/>
        <w:autoSpaceDN w:val="0"/>
        <w:adjustRightInd w:val="0"/>
        <w:ind w:firstLine="709"/>
        <w:jc w:val="both"/>
        <w:rPr>
          <w:sz w:val="26"/>
          <w:szCs w:val="26"/>
        </w:rPr>
      </w:pPr>
      <w:r>
        <w:rPr>
          <w:sz w:val="26"/>
          <w:szCs w:val="26"/>
        </w:rPr>
        <w:t>8</w:t>
      </w:r>
      <w:r w:rsidR="008E12AA">
        <w:rPr>
          <w:sz w:val="26"/>
          <w:szCs w:val="26"/>
        </w:rPr>
        <w:t>.</w:t>
      </w:r>
      <w:r w:rsidR="008C67CC">
        <w:rPr>
          <w:sz w:val="26"/>
          <w:szCs w:val="26"/>
        </w:rPr>
        <w:t>2</w:t>
      </w:r>
      <w:r w:rsidR="008C67CC" w:rsidRPr="0015033B">
        <w:rPr>
          <w:sz w:val="26"/>
          <w:szCs w:val="26"/>
        </w:rPr>
        <w:t>. Второй этап конкурса - допуск претендентов к участию в конкурсе.</w:t>
      </w:r>
    </w:p>
    <w:p w:rsidR="008C67CC" w:rsidRPr="0015033B" w:rsidRDefault="008C67CC" w:rsidP="008C67CC">
      <w:pPr>
        <w:autoSpaceDE w:val="0"/>
        <w:autoSpaceDN w:val="0"/>
        <w:adjustRightInd w:val="0"/>
        <w:ind w:firstLine="709"/>
        <w:jc w:val="both"/>
        <w:rPr>
          <w:sz w:val="26"/>
          <w:szCs w:val="26"/>
        </w:rPr>
      </w:pPr>
      <w:r w:rsidRPr="0015033B">
        <w:rPr>
          <w:sz w:val="26"/>
          <w:szCs w:val="26"/>
        </w:rPr>
        <w:t>Претенденты или их уполномоченные представители не вправе присутствовать при осуществлении допуска претендентов к участию в конкурсе.</w:t>
      </w:r>
    </w:p>
    <w:p w:rsidR="008C67CC" w:rsidRPr="0015033B" w:rsidRDefault="008C67CC" w:rsidP="008C67CC">
      <w:pPr>
        <w:autoSpaceDE w:val="0"/>
        <w:autoSpaceDN w:val="0"/>
        <w:adjustRightInd w:val="0"/>
        <w:ind w:firstLine="709"/>
        <w:jc w:val="both"/>
        <w:rPr>
          <w:sz w:val="26"/>
          <w:szCs w:val="26"/>
        </w:rPr>
      </w:pPr>
      <w:r w:rsidRPr="0015033B">
        <w:rPr>
          <w:sz w:val="26"/>
          <w:szCs w:val="26"/>
        </w:rPr>
        <w:t xml:space="preserve">Конкурсная комиссия осуществляет допуск претендентов к участию в конкурсе в соответствии с </w:t>
      </w:r>
      <w:hyperlink r:id="rId8" w:history="1">
        <w:r w:rsidRPr="0015033B">
          <w:rPr>
            <w:sz w:val="26"/>
            <w:szCs w:val="26"/>
          </w:rPr>
          <w:t xml:space="preserve">пунктом </w:t>
        </w:r>
        <w:r w:rsidR="008E12AA">
          <w:rPr>
            <w:sz w:val="26"/>
            <w:szCs w:val="26"/>
          </w:rPr>
          <w:t>4</w:t>
        </w:r>
        <w:r>
          <w:rPr>
            <w:sz w:val="26"/>
            <w:szCs w:val="26"/>
          </w:rPr>
          <w:t>.1.</w:t>
        </w:r>
      </w:hyperlink>
      <w:r w:rsidRPr="0015033B">
        <w:rPr>
          <w:sz w:val="26"/>
          <w:szCs w:val="26"/>
        </w:rPr>
        <w:t xml:space="preserve"> настояще</w:t>
      </w:r>
      <w:r>
        <w:rPr>
          <w:sz w:val="26"/>
          <w:szCs w:val="26"/>
        </w:rPr>
        <w:t>й конкурсной документации</w:t>
      </w:r>
      <w:r w:rsidRPr="0015033B">
        <w:rPr>
          <w:sz w:val="26"/>
          <w:szCs w:val="26"/>
        </w:rPr>
        <w:t xml:space="preserve"> на основании поданных конкурсных заявок.</w:t>
      </w:r>
    </w:p>
    <w:p w:rsidR="008C67CC" w:rsidRPr="0015033B" w:rsidRDefault="008C67CC" w:rsidP="008C67CC">
      <w:pPr>
        <w:autoSpaceDE w:val="0"/>
        <w:autoSpaceDN w:val="0"/>
        <w:adjustRightInd w:val="0"/>
        <w:ind w:firstLine="709"/>
        <w:jc w:val="both"/>
        <w:rPr>
          <w:sz w:val="26"/>
          <w:szCs w:val="26"/>
        </w:rPr>
      </w:pPr>
      <w:r w:rsidRPr="0015033B">
        <w:rPr>
          <w:sz w:val="26"/>
          <w:szCs w:val="26"/>
        </w:rPr>
        <w:t>Конкурсная комиссия назначает дату проведения третьего этапа конкурса не позднее чем через десять рабочих дней от даты проведения второго этапа.</w:t>
      </w:r>
    </w:p>
    <w:p w:rsidR="008C67CC" w:rsidRPr="0015033B" w:rsidRDefault="008C67CC" w:rsidP="008C67CC">
      <w:pPr>
        <w:autoSpaceDE w:val="0"/>
        <w:autoSpaceDN w:val="0"/>
        <w:adjustRightInd w:val="0"/>
        <w:ind w:firstLine="709"/>
        <w:jc w:val="both"/>
        <w:rPr>
          <w:sz w:val="26"/>
          <w:szCs w:val="26"/>
        </w:rPr>
      </w:pPr>
      <w:r w:rsidRPr="0015033B">
        <w:rPr>
          <w:sz w:val="26"/>
          <w:szCs w:val="26"/>
        </w:rPr>
        <w:t>Результаты второго этапа конкурса оформляются протоколом допуска претендентов к участию в конкурсе.</w:t>
      </w:r>
    </w:p>
    <w:p w:rsidR="008C67CC" w:rsidRDefault="00ED6AEA" w:rsidP="008C67CC">
      <w:pPr>
        <w:autoSpaceDE w:val="0"/>
        <w:autoSpaceDN w:val="0"/>
        <w:adjustRightInd w:val="0"/>
        <w:ind w:firstLine="709"/>
        <w:jc w:val="both"/>
        <w:rPr>
          <w:sz w:val="26"/>
          <w:szCs w:val="26"/>
        </w:rPr>
      </w:pPr>
      <w:r>
        <w:rPr>
          <w:sz w:val="26"/>
          <w:szCs w:val="26"/>
        </w:rPr>
        <w:t>8</w:t>
      </w:r>
      <w:r w:rsidR="0068221A">
        <w:rPr>
          <w:sz w:val="26"/>
          <w:szCs w:val="26"/>
        </w:rPr>
        <w:t>.3</w:t>
      </w:r>
      <w:r w:rsidR="008C67CC" w:rsidRPr="0015033B">
        <w:rPr>
          <w:sz w:val="26"/>
          <w:szCs w:val="26"/>
        </w:rPr>
        <w:t>. Допускается совмещение первого и второго этапов конкурса. При этом оформляются два протокола: протокол вскрытия конвертов с заявками и протокол допуска претендентов к участию в конкурсе.</w:t>
      </w:r>
    </w:p>
    <w:p w:rsidR="00C274C0" w:rsidRPr="00C274C0" w:rsidRDefault="00ED6AEA" w:rsidP="00D14736">
      <w:pPr>
        <w:pStyle w:val="2"/>
        <w:ind w:firstLine="709"/>
        <w:jc w:val="center"/>
        <w:rPr>
          <w:rFonts w:ascii="Times New Roman" w:hAnsi="Times New Roman" w:cs="Times New Roman"/>
          <w:i w:val="0"/>
          <w:sz w:val="26"/>
          <w:szCs w:val="26"/>
        </w:rPr>
      </w:pPr>
      <w:bookmarkStart w:id="18" w:name="_Toc442706877"/>
      <w:bookmarkEnd w:id="17"/>
      <w:r>
        <w:rPr>
          <w:rFonts w:ascii="Times New Roman" w:hAnsi="Times New Roman" w:cs="Times New Roman"/>
          <w:i w:val="0"/>
          <w:sz w:val="26"/>
          <w:szCs w:val="26"/>
        </w:rPr>
        <w:t>9</w:t>
      </w:r>
      <w:r w:rsidR="00C274C0" w:rsidRPr="00C274C0">
        <w:rPr>
          <w:rFonts w:ascii="Times New Roman" w:hAnsi="Times New Roman" w:cs="Times New Roman"/>
          <w:i w:val="0"/>
          <w:sz w:val="26"/>
          <w:szCs w:val="26"/>
        </w:rPr>
        <w:t>. Порядок оценки и сопоставления заявок на участие в конкурсе</w:t>
      </w:r>
      <w:bookmarkEnd w:id="18"/>
    </w:p>
    <w:p w:rsidR="002D267F" w:rsidRPr="0015033B" w:rsidRDefault="00ED6AEA" w:rsidP="002D267F">
      <w:pPr>
        <w:autoSpaceDE w:val="0"/>
        <w:autoSpaceDN w:val="0"/>
        <w:adjustRightInd w:val="0"/>
        <w:ind w:firstLine="709"/>
        <w:jc w:val="both"/>
        <w:rPr>
          <w:sz w:val="26"/>
          <w:szCs w:val="26"/>
        </w:rPr>
      </w:pPr>
      <w:bookmarkStart w:id="19" w:name="_Toc442706878"/>
      <w:r>
        <w:rPr>
          <w:sz w:val="26"/>
          <w:szCs w:val="26"/>
        </w:rPr>
        <w:t>9</w:t>
      </w:r>
      <w:r w:rsidR="002D267F">
        <w:rPr>
          <w:sz w:val="26"/>
          <w:szCs w:val="26"/>
        </w:rPr>
        <w:t>.1.</w:t>
      </w:r>
      <w:r w:rsidR="002D267F" w:rsidRPr="0015033B">
        <w:rPr>
          <w:sz w:val="26"/>
          <w:szCs w:val="26"/>
        </w:rPr>
        <w:t>Третий этап конкурса - оценка и сопоставление заявок претендентов, допущенных к участию в конкурсе.</w:t>
      </w:r>
    </w:p>
    <w:p w:rsidR="002D267F" w:rsidRPr="0015033B" w:rsidRDefault="002D267F" w:rsidP="002D267F">
      <w:pPr>
        <w:autoSpaceDE w:val="0"/>
        <w:autoSpaceDN w:val="0"/>
        <w:adjustRightInd w:val="0"/>
        <w:ind w:firstLine="709"/>
        <w:jc w:val="both"/>
        <w:rPr>
          <w:sz w:val="26"/>
          <w:szCs w:val="26"/>
        </w:rPr>
      </w:pPr>
      <w:r w:rsidRPr="0015033B">
        <w:rPr>
          <w:sz w:val="26"/>
          <w:szCs w:val="26"/>
        </w:rPr>
        <w:t>Претенденты или их уполномоченные представители не вправе присутствовать при оценке и сопоставлении заявок претендентов, допущенных к участию в конкурсе.</w:t>
      </w:r>
    </w:p>
    <w:p w:rsidR="002D267F" w:rsidRPr="0015033B" w:rsidRDefault="002D267F" w:rsidP="002D267F">
      <w:pPr>
        <w:autoSpaceDE w:val="0"/>
        <w:autoSpaceDN w:val="0"/>
        <w:adjustRightInd w:val="0"/>
        <w:ind w:firstLine="709"/>
        <w:jc w:val="both"/>
        <w:rPr>
          <w:sz w:val="26"/>
          <w:szCs w:val="26"/>
        </w:rPr>
      </w:pPr>
      <w:r w:rsidRPr="0015033B">
        <w:rPr>
          <w:sz w:val="26"/>
          <w:szCs w:val="26"/>
        </w:rPr>
        <w:lastRenderedPageBreak/>
        <w:t>Конкурсная комиссия осуществляет оценку и сопоставление заявок претендентов, допущенных к участию в конкурсе, раздельно по каждому лоту в баллах по критериям оценки заявки.</w:t>
      </w:r>
    </w:p>
    <w:p w:rsidR="002D267F" w:rsidRPr="0015033B" w:rsidRDefault="00ED6AEA" w:rsidP="00D03BB3">
      <w:pPr>
        <w:widowControl w:val="0"/>
        <w:autoSpaceDE w:val="0"/>
        <w:autoSpaceDN w:val="0"/>
        <w:ind w:firstLine="709"/>
        <w:contextualSpacing/>
        <w:jc w:val="both"/>
        <w:rPr>
          <w:sz w:val="26"/>
          <w:szCs w:val="26"/>
        </w:rPr>
      </w:pPr>
      <w:bookmarkStart w:id="20" w:name="Par116"/>
      <w:bookmarkEnd w:id="20"/>
      <w:r>
        <w:rPr>
          <w:sz w:val="26"/>
          <w:szCs w:val="26"/>
        </w:rPr>
        <w:t>9</w:t>
      </w:r>
      <w:r w:rsidR="002D267F">
        <w:rPr>
          <w:sz w:val="26"/>
          <w:szCs w:val="26"/>
        </w:rPr>
        <w:t>.2</w:t>
      </w:r>
      <w:r w:rsidR="002D267F" w:rsidRPr="0015033B">
        <w:rPr>
          <w:sz w:val="26"/>
          <w:szCs w:val="26"/>
        </w:rPr>
        <w:t>. Оценка и сопоставление заявок на участие в конкурсе осуществляются по следующим критериям:</w:t>
      </w:r>
    </w:p>
    <w:p w:rsidR="00D03BB3" w:rsidRDefault="00D03BB3" w:rsidP="00D03BB3">
      <w:pPr>
        <w:autoSpaceDE w:val="0"/>
        <w:autoSpaceDN w:val="0"/>
        <w:adjustRightInd w:val="0"/>
        <w:ind w:firstLine="540"/>
        <w:contextualSpacing/>
        <w:jc w:val="both"/>
        <w:rPr>
          <w:rFonts w:eastAsiaTheme="minorHAnsi"/>
          <w:sz w:val="26"/>
          <w:szCs w:val="26"/>
          <w:lang w:eastAsia="en-US"/>
        </w:rPr>
      </w:pPr>
      <w:r>
        <w:rPr>
          <w:rFonts w:eastAsiaTheme="minorHAnsi"/>
          <w:sz w:val="26"/>
          <w:szCs w:val="26"/>
          <w:lang w:eastAsia="en-US"/>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D03BB3" w:rsidRDefault="00D03BB3" w:rsidP="00D03BB3">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D03BB3" w:rsidRDefault="00D03BB3" w:rsidP="00D03BB3">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2D267F" w:rsidRPr="0015033B" w:rsidRDefault="00D03BB3" w:rsidP="00D03BB3">
      <w:pPr>
        <w:autoSpaceDE w:val="0"/>
        <w:autoSpaceDN w:val="0"/>
        <w:adjustRightInd w:val="0"/>
        <w:spacing w:before="260"/>
        <w:ind w:firstLine="540"/>
        <w:contextualSpacing/>
        <w:jc w:val="both"/>
        <w:rPr>
          <w:sz w:val="26"/>
          <w:szCs w:val="26"/>
        </w:rPr>
      </w:pPr>
      <w:r>
        <w:rPr>
          <w:rFonts w:eastAsiaTheme="minorHAnsi"/>
          <w:sz w:val="26"/>
          <w:szCs w:val="26"/>
          <w:lang w:eastAsia="en-US"/>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D267F" w:rsidRPr="0015033B" w:rsidRDefault="00ED6AEA" w:rsidP="002D267F">
      <w:pPr>
        <w:autoSpaceDE w:val="0"/>
        <w:autoSpaceDN w:val="0"/>
        <w:adjustRightInd w:val="0"/>
        <w:ind w:firstLine="708"/>
        <w:jc w:val="both"/>
        <w:rPr>
          <w:sz w:val="26"/>
          <w:szCs w:val="26"/>
        </w:rPr>
      </w:pPr>
      <w:r>
        <w:rPr>
          <w:sz w:val="26"/>
          <w:szCs w:val="26"/>
        </w:rPr>
        <w:t>9</w:t>
      </w:r>
      <w:r w:rsidR="002D267F">
        <w:rPr>
          <w:sz w:val="26"/>
          <w:szCs w:val="26"/>
        </w:rPr>
        <w:t>.3</w:t>
      </w:r>
      <w:r w:rsidR="002D267F" w:rsidRPr="0015033B">
        <w:rPr>
          <w:sz w:val="26"/>
          <w:szCs w:val="26"/>
        </w:rPr>
        <w:t xml:space="preserve">. Значимость каждого из критериев, указанных в пункте </w:t>
      </w:r>
      <w:r>
        <w:rPr>
          <w:sz w:val="26"/>
          <w:szCs w:val="26"/>
        </w:rPr>
        <w:t>9</w:t>
      </w:r>
      <w:r w:rsidR="008540B7" w:rsidRPr="008540B7">
        <w:rPr>
          <w:sz w:val="26"/>
          <w:szCs w:val="26"/>
        </w:rPr>
        <w:t>.2.</w:t>
      </w:r>
      <w:r w:rsidR="002D267F" w:rsidRPr="002D267F">
        <w:rPr>
          <w:color w:val="FF0000"/>
          <w:sz w:val="26"/>
          <w:szCs w:val="26"/>
        </w:rPr>
        <w:t xml:space="preserve"> </w:t>
      </w:r>
      <w:r w:rsidR="008540B7" w:rsidRPr="008540B7">
        <w:rPr>
          <w:sz w:val="26"/>
          <w:szCs w:val="26"/>
        </w:rPr>
        <w:t>настоящей конкурсной документации</w:t>
      </w:r>
      <w:r w:rsidR="002D267F" w:rsidRPr="0015033B">
        <w:rPr>
          <w:sz w:val="26"/>
          <w:szCs w:val="26"/>
        </w:rPr>
        <w:t xml:space="preserve">, устанавливается шкалой для оценки критериев, посредством которых осуществляется оценка и сопоставление заявок, согласно </w:t>
      </w:r>
      <w:r w:rsidR="002D267F" w:rsidRPr="007745F1">
        <w:rPr>
          <w:sz w:val="26"/>
          <w:szCs w:val="26"/>
        </w:rPr>
        <w:t>Приложению №</w:t>
      </w:r>
      <w:r>
        <w:rPr>
          <w:sz w:val="26"/>
          <w:szCs w:val="26"/>
        </w:rPr>
        <w:t>7</w:t>
      </w:r>
      <w:r w:rsidR="002D267F" w:rsidRPr="007745F1">
        <w:rPr>
          <w:sz w:val="26"/>
          <w:szCs w:val="26"/>
        </w:rPr>
        <w:t xml:space="preserve">  к</w:t>
      </w:r>
      <w:r w:rsidR="002D267F" w:rsidRPr="008540B7">
        <w:rPr>
          <w:color w:val="FF0000"/>
          <w:sz w:val="26"/>
          <w:szCs w:val="26"/>
        </w:rPr>
        <w:t xml:space="preserve"> </w:t>
      </w:r>
      <w:r w:rsidR="008540B7" w:rsidRPr="008540B7">
        <w:rPr>
          <w:sz w:val="26"/>
          <w:szCs w:val="26"/>
        </w:rPr>
        <w:t>настоящей конкурсной документации</w:t>
      </w:r>
      <w:r w:rsidR="002D267F" w:rsidRPr="0015033B">
        <w:rPr>
          <w:sz w:val="26"/>
          <w:szCs w:val="26"/>
        </w:rPr>
        <w:t>.</w:t>
      </w:r>
    </w:p>
    <w:p w:rsidR="002D267F" w:rsidRPr="0015033B" w:rsidRDefault="00ED6AEA" w:rsidP="002D267F">
      <w:pPr>
        <w:widowControl w:val="0"/>
        <w:autoSpaceDE w:val="0"/>
        <w:autoSpaceDN w:val="0"/>
        <w:adjustRightInd w:val="0"/>
        <w:ind w:firstLine="708"/>
        <w:jc w:val="both"/>
        <w:rPr>
          <w:sz w:val="26"/>
          <w:szCs w:val="26"/>
        </w:rPr>
      </w:pPr>
      <w:r>
        <w:rPr>
          <w:sz w:val="26"/>
          <w:szCs w:val="26"/>
        </w:rPr>
        <w:t>9</w:t>
      </w:r>
      <w:r w:rsidR="002D267F">
        <w:rPr>
          <w:sz w:val="26"/>
          <w:szCs w:val="26"/>
        </w:rPr>
        <w:t>.4</w:t>
      </w:r>
      <w:r w:rsidR="002D267F" w:rsidRPr="0015033B">
        <w:rPr>
          <w:sz w:val="26"/>
          <w:szCs w:val="26"/>
        </w:rPr>
        <w:t xml:space="preserve">. Оценка и сопоставление заявок проводится конкурсной комиссией посредством суммирования баллов, полученных каждой заявкой по всем критериям оценки заявок, указанным в  пункте </w:t>
      </w:r>
      <w:r>
        <w:rPr>
          <w:sz w:val="26"/>
          <w:szCs w:val="26"/>
        </w:rPr>
        <w:t>9</w:t>
      </w:r>
      <w:r w:rsidR="008540B7" w:rsidRPr="008540B7">
        <w:rPr>
          <w:sz w:val="26"/>
          <w:szCs w:val="26"/>
        </w:rPr>
        <w:t>.2.</w:t>
      </w:r>
      <w:r w:rsidR="002D267F" w:rsidRPr="002D267F">
        <w:rPr>
          <w:color w:val="FF0000"/>
          <w:sz w:val="26"/>
          <w:szCs w:val="26"/>
        </w:rPr>
        <w:t xml:space="preserve"> </w:t>
      </w:r>
      <w:r w:rsidR="008540B7" w:rsidRPr="008540B7">
        <w:rPr>
          <w:sz w:val="26"/>
          <w:szCs w:val="26"/>
        </w:rPr>
        <w:t>настоящей конкурсной документации</w:t>
      </w:r>
      <w:r w:rsidR="002D267F" w:rsidRPr="0015033B">
        <w:rPr>
          <w:sz w:val="26"/>
          <w:szCs w:val="26"/>
        </w:rPr>
        <w:t>.</w:t>
      </w:r>
    </w:p>
    <w:p w:rsidR="002D267F" w:rsidRPr="0015033B" w:rsidRDefault="00ED6AEA" w:rsidP="002D267F">
      <w:pPr>
        <w:widowControl w:val="0"/>
        <w:autoSpaceDE w:val="0"/>
        <w:autoSpaceDN w:val="0"/>
        <w:adjustRightInd w:val="0"/>
        <w:ind w:firstLine="708"/>
        <w:jc w:val="both"/>
        <w:rPr>
          <w:sz w:val="26"/>
          <w:szCs w:val="26"/>
        </w:rPr>
      </w:pPr>
      <w:r>
        <w:rPr>
          <w:sz w:val="26"/>
          <w:szCs w:val="26"/>
        </w:rPr>
        <w:t>9</w:t>
      </w:r>
      <w:r w:rsidR="002D267F">
        <w:rPr>
          <w:sz w:val="26"/>
          <w:szCs w:val="26"/>
        </w:rPr>
        <w:t>.5</w:t>
      </w:r>
      <w:r w:rsidR="002D267F" w:rsidRPr="0015033B">
        <w:rPr>
          <w:sz w:val="26"/>
          <w:szCs w:val="26"/>
        </w:rPr>
        <w:t xml:space="preserve">. Каждой заявке присваивается порядковый номер в порядке уменьшения ее </w:t>
      </w:r>
      <w:r w:rsidR="002D267F" w:rsidRPr="0015033B">
        <w:rPr>
          <w:sz w:val="26"/>
          <w:szCs w:val="26"/>
        </w:rPr>
        <w:lastRenderedPageBreak/>
        <w:t>оценки. Заявке на участие в конкурсе, получившей высшую оценку, присваивается первый номер.</w:t>
      </w:r>
    </w:p>
    <w:p w:rsidR="002D267F" w:rsidRPr="0015033B" w:rsidRDefault="00ED6AEA" w:rsidP="002D267F">
      <w:pPr>
        <w:widowControl w:val="0"/>
        <w:autoSpaceDE w:val="0"/>
        <w:autoSpaceDN w:val="0"/>
        <w:adjustRightInd w:val="0"/>
        <w:ind w:firstLine="708"/>
        <w:jc w:val="both"/>
        <w:rPr>
          <w:sz w:val="26"/>
          <w:szCs w:val="26"/>
        </w:rPr>
      </w:pPr>
      <w:r>
        <w:rPr>
          <w:sz w:val="26"/>
          <w:szCs w:val="26"/>
        </w:rPr>
        <w:t>9</w:t>
      </w:r>
      <w:r w:rsidR="002D267F">
        <w:rPr>
          <w:sz w:val="26"/>
          <w:szCs w:val="26"/>
        </w:rPr>
        <w:t>.6</w:t>
      </w:r>
      <w:r w:rsidR="002D267F" w:rsidRPr="0015033B">
        <w:rPr>
          <w:sz w:val="26"/>
          <w:szCs w:val="26"/>
        </w:rPr>
        <w:t xml:space="preserve">. Результаты третьего этапа конкурса оформляются протоколом результатов конкурса. </w:t>
      </w:r>
    </w:p>
    <w:p w:rsidR="002D267F" w:rsidRPr="0015033B" w:rsidRDefault="00ED6AEA" w:rsidP="002D267F">
      <w:pPr>
        <w:autoSpaceDE w:val="0"/>
        <w:autoSpaceDN w:val="0"/>
        <w:adjustRightInd w:val="0"/>
        <w:ind w:firstLine="709"/>
        <w:jc w:val="both"/>
        <w:rPr>
          <w:sz w:val="26"/>
          <w:szCs w:val="26"/>
        </w:rPr>
      </w:pPr>
      <w:bookmarkStart w:id="21" w:name="Par176"/>
      <w:bookmarkEnd w:id="21"/>
      <w:r>
        <w:rPr>
          <w:sz w:val="26"/>
          <w:szCs w:val="26"/>
        </w:rPr>
        <w:t>9</w:t>
      </w:r>
      <w:r w:rsidR="002D267F">
        <w:rPr>
          <w:sz w:val="26"/>
          <w:szCs w:val="26"/>
        </w:rPr>
        <w:t>.7</w:t>
      </w:r>
      <w:r w:rsidR="002D267F" w:rsidRPr="0015033B">
        <w:rPr>
          <w:sz w:val="26"/>
          <w:szCs w:val="26"/>
        </w:rPr>
        <w:t xml:space="preserve">. В случае необходимости конкурсная комиссия имеет право отложить проведение второго и третьего этапов конкурса на срок, необходимый для исполнения пункта </w:t>
      </w:r>
      <w:r w:rsidR="008540B7">
        <w:rPr>
          <w:sz w:val="26"/>
          <w:szCs w:val="26"/>
        </w:rPr>
        <w:t>6.</w:t>
      </w:r>
      <w:r w:rsidR="00660168">
        <w:rPr>
          <w:sz w:val="26"/>
          <w:szCs w:val="26"/>
        </w:rPr>
        <w:t>4</w:t>
      </w:r>
      <w:r w:rsidR="008540B7">
        <w:rPr>
          <w:sz w:val="26"/>
          <w:szCs w:val="26"/>
        </w:rPr>
        <w:t>.</w:t>
      </w:r>
      <w:r w:rsidR="002D267F" w:rsidRPr="0015033B">
        <w:rPr>
          <w:sz w:val="26"/>
          <w:szCs w:val="26"/>
        </w:rPr>
        <w:t xml:space="preserve"> </w:t>
      </w:r>
      <w:r w:rsidR="008540B7" w:rsidRPr="008540B7">
        <w:rPr>
          <w:sz w:val="26"/>
          <w:szCs w:val="26"/>
        </w:rPr>
        <w:t>настоящей конкурсной документации</w:t>
      </w:r>
      <w:r w:rsidR="002D267F" w:rsidRPr="0015033B">
        <w:rPr>
          <w:sz w:val="26"/>
          <w:szCs w:val="26"/>
        </w:rPr>
        <w:t xml:space="preserve">. </w:t>
      </w:r>
    </w:p>
    <w:p w:rsidR="002D267F" w:rsidRPr="0015033B" w:rsidRDefault="00ED6AEA" w:rsidP="002D267F">
      <w:pPr>
        <w:autoSpaceDE w:val="0"/>
        <w:autoSpaceDN w:val="0"/>
        <w:adjustRightInd w:val="0"/>
        <w:ind w:firstLine="709"/>
        <w:jc w:val="both"/>
        <w:rPr>
          <w:sz w:val="26"/>
          <w:szCs w:val="26"/>
        </w:rPr>
      </w:pPr>
      <w:r>
        <w:rPr>
          <w:sz w:val="26"/>
          <w:szCs w:val="26"/>
        </w:rPr>
        <w:t>9</w:t>
      </w:r>
      <w:r w:rsidR="002D267F">
        <w:rPr>
          <w:sz w:val="26"/>
          <w:szCs w:val="26"/>
        </w:rPr>
        <w:t>.8</w:t>
      </w:r>
      <w:r w:rsidR="002D267F" w:rsidRPr="0015033B">
        <w:rPr>
          <w:sz w:val="26"/>
          <w:szCs w:val="26"/>
        </w:rPr>
        <w:t xml:space="preserve">. Победителем конкурса считается претендент, допущенный к участию в конкурсе и набравший большее количество баллов исходя из значимости критериев, указанной в </w:t>
      </w:r>
      <w:r w:rsidR="002D267F" w:rsidRPr="007745F1">
        <w:rPr>
          <w:sz w:val="26"/>
          <w:szCs w:val="26"/>
        </w:rPr>
        <w:t xml:space="preserve">Приложении </w:t>
      </w:r>
      <w:r w:rsidR="007745F1" w:rsidRPr="007745F1">
        <w:rPr>
          <w:sz w:val="26"/>
          <w:szCs w:val="26"/>
        </w:rPr>
        <w:t xml:space="preserve"> № </w:t>
      </w:r>
      <w:r>
        <w:rPr>
          <w:sz w:val="26"/>
          <w:szCs w:val="26"/>
        </w:rPr>
        <w:t>7</w:t>
      </w:r>
      <w:r w:rsidR="007745F1" w:rsidRPr="007745F1">
        <w:rPr>
          <w:sz w:val="26"/>
          <w:szCs w:val="26"/>
        </w:rPr>
        <w:t xml:space="preserve"> </w:t>
      </w:r>
      <w:r w:rsidR="002D267F" w:rsidRPr="007745F1">
        <w:rPr>
          <w:sz w:val="26"/>
          <w:szCs w:val="26"/>
        </w:rPr>
        <w:t xml:space="preserve">к </w:t>
      </w:r>
      <w:r w:rsidR="008540B7" w:rsidRPr="007745F1">
        <w:rPr>
          <w:sz w:val="26"/>
          <w:szCs w:val="26"/>
        </w:rPr>
        <w:t>настоящей</w:t>
      </w:r>
      <w:r w:rsidR="008540B7" w:rsidRPr="008540B7">
        <w:rPr>
          <w:sz w:val="26"/>
          <w:szCs w:val="26"/>
        </w:rPr>
        <w:t xml:space="preserve"> конкурсной документации</w:t>
      </w:r>
      <w:r w:rsidR="002D267F" w:rsidRPr="0015033B">
        <w:rPr>
          <w:sz w:val="26"/>
          <w:szCs w:val="26"/>
        </w:rPr>
        <w:t xml:space="preserve">. </w:t>
      </w:r>
    </w:p>
    <w:p w:rsidR="00755B87" w:rsidRDefault="00755B87" w:rsidP="00755B87">
      <w:pPr>
        <w:autoSpaceDE w:val="0"/>
        <w:autoSpaceDN w:val="0"/>
        <w:adjustRightInd w:val="0"/>
        <w:jc w:val="both"/>
        <w:rPr>
          <w:rFonts w:eastAsiaTheme="minorHAnsi"/>
          <w:sz w:val="26"/>
          <w:szCs w:val="26"/>
          <w:lang w:eastAsia="en-US"/>
        </w:rPr>
      </w:pPr>
      <w:r>
        <w:rPr>
          <w:sz w:val="26"/>
          <w:szCs w:val="26"/>
        </w:rPr>
        <w:t xml:space="preserve">            </w:t>
      </w:r>
      <w:r w:rsidR="00ED6AEA">
        <w:rPr>
          <w:sz w:val="26"/>
          <w:szCs w:val="26"/>
        </w:rPr>
        <w:t>9</w:t>
      </w:r>
      <w:r w:rsidR="002D267F">
        <w:rPr>
          <w:sz w:val="26"/>
          <w:szCs w:val="26"/>
        </w:rPr>
        <w:t>.9</w:t>
      </w:r>
      <w:r w:rsidR="002D267F" w:rsidRPr="0015033B">
        <w:rPr>
          <w:sz w:val="26"/>
          <w:szCs w:val="26"/>
        </w:rPr>
        <w:t xml:space="preserve">. </w:t>
      </w:r>
      <w:r>
        <w:rPr>
          <w:rFonts w:eastAsiaTheme="minorHAnsi"/>
          <w:sz w:val="26"/>
          <w:szCs w:val="26"/>
          <w:lang w:eastAsia="en-US"/>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9" w:history="1">
        <w:r w:rsidRPr="00755B87">
          <w:rPr>
            <w:rFonts w:eastAsiaTheme="minorHAnsi"/>
            <w:sz w:val="26"/>
            <w:szCs w:val="26"/>
            <w:lang w:eastAsia="en-US"/>
          </w:rPr>
          <w:t>п.п. 1</w:t>
        </w:r>
      </w:hyperlink>
      <w:r>
        <w:rPr>
          <w:rFonts w:eastAsiaTheme="minorHAnsi"/>
          <w:sz w:val="26"/>
          <w:szCs w:val="26"/>
          <w:lang w:eastAsia="en-US"/>
        </w:rPr>
        <w:t xml:space="preserve"> и 2 п.9.2 настоящей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п.п.4 п.9.2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п.п.3 п.9.2 настоящей конкурсной документации.</w:t>
      </w:r>
    </w:p>
    <w:p w:rsidR="002D267F" w:rsidRPr="0015033B" w:rsidRDefault="002D267F" w:rsidP="002D267F">
      <w:pPr>
        <w:widowControl w:val="0"/>
        <w:autoSpaceDE w:val="0"/>
        <w:autoSpaceDN w:val="0"/>
        <w:adjustRightInd w:val="0"/>
        <w:ind w:firstLine="708"/>
        <w:jc w:val="both"/>
        <w:rPr>
          <w:sz w:val="26"/>
          <w:szCs w:val="26"/>
        </w:rPr>
      </w:pPr>
    </w:p>
    <w:p w:rsidR="002D267F" w:rsidRPr="0015033B" w:rsidRDefault="00ED6AEA" w:rsidP="002D267F">
      <w:pPr>
        <w:widowControl w:val="0"/>
        <w:autoSpaceDE w:val="0"/>
        <w:autoSpaceDN w:val="0"/>
        <w:adjustRightInd w:val="0"/>
        <w:ind w:firstLine="708"/>
        <w:jc w:val="both"/>
        <w:rPr>
          <w:sz w:val="26"/>
          <w:szCs w:val="26"/>
        </w:rPr>
      </w:pPr>
      <w:r>
        <w:rPr>
          <w:sz w:val="26"/>
          <w:szCs w:val="26"/>
        </w:rPr>
        <w:t>9</w:t>
      </w:r>
      <w:r w:rsidR="002D267F">
        <w:rPr>
          <w:sz w:val="26"/>
          <w:szCs w:val="26"/>
        </w:rPr>
        <w:t>.10</w:t>
      </w:r>
      <w:r w:rsidR="002D267F" w:rsidRPr="0015033B">
        <w:rPr>
          <w:sz w:val="26"/>
          <w:szCs w:val="26"/>
        </w:rPr>
        <w:t>. Протоколы этапов конкурса оформляются и подписываются присутствовавшими членами комиссии, а также размещаются на официальном Интернет-портале и письменно доводятся до участников конкурса не позднее пяти рабочих дней от даты проведения соответствующего этапа конкурса.</w:t>
      </w:r>
    </w:p>
    <w:p w:rsidR="002D267F" w:rsidRPr="0015033B" w:rsidRDefault="00ED6AEA" w:rsidP="002D267F">
      <w:pPr>
        <w:autoSpaceDE w:val="0"/>
        <w:autoSpaceDN w:val="0"/>
        <w:adjustRightInd w:val="0"/>
        <w:ind w:firstLine="540"/>
        <w:jc w:val="both"/>
        <w:rPr>
          <w:sz w:val="26"/>
          <w:szCs w:val="26"/>
        </w:rPr>
      </w:pPr>
      <w:r>
        <w:rPr>
          <w:sz w:val="26"/>
          <w:szCs w:val="26"/>
        </w:rPr>
        <w:t>9</w:t>
      </w:r>
      <w:r w:rsidR="002D267F">
        <w:rPr>
          <w:sz w:val="26"/>
          <w:szCs w:val="26"/>
        </w:rPr>
        <w:t>.11</w:t>
      </w:r>
      <w:r w:rsidR="002D267F" w:rsidRPr="0015033B">
        <w:rPr>
          <w:sz w:val="26"/>
          <w:szCs w:val="26"/>
        </w:rPr>
        <w:t>. Протоколы этапов конкурса должны содержать следующие сведения:</w:t>
      </w:r>
    </w:p>
    <w:p w:rsidR="002D267F" w:rsidRPr="0015033B" w:rsidRDefault="002D267F" w:rsidP="002D267F">
      <w:pPr>
        <w:autoSpaceDE w:val="0"/>
        <w:autoSpaceDN w:val="0"/>
        <w:adjustRightInd w:val="0"/>
        <w:ind w:firstLine="540"/>
        <w:jc w:val="both"/>
        <w:rPr>
          <w:sz w:val="26"/>
          <w:szCs w:val="26"/>
        </w:rPr>
      </w:pPr>
      <w:r w:rsidRPr="0015033B">
        <w:rPr>
          <w:sz w:val="26"/>
          <w:szCs w:val="26"/>
        </w:rPr>
        <w:t>1) место, дату и время проведения конкурса;</w:t>
      </w:r>
    </w:p>
    <w:p w:rsidR="002D267F" w:rsidRPr="0015033B" w:rsidRDefault="002D267F" w:rsidP="002D267F">
      <w:pPr>
        <w:autoSpaceDE w:val="0"/>
        <w:autoSpaceDN w:val="0"/>
        <w:adjustRightInd w:val="0"/>
        <w:ind w:firstLine="540"/>
        <w:jc w:val="both"/>
        <w:rPr>
          <w:sz w:val="26"/>
          <w:szCs w:val="26"/>
        </w:rPr>
      </w:pPr>
      <w:r w:rsidRPr="0015033B">
        <w:rPr>
          <w:sz w:val="26"/>
          <w:szCs w:val="26"/>
        </w:rPr>
        <w:t>2) состав присутствующих членов комиссии;</w:t>
      </w:r>
    </w:p>
    <w:p w:rsidR="002D267F" w:rsidRPr="0015033B" w:rsidRDefault="002D267F" w:rsidP="002D267F">
      <w:pPr>
        <w:autoSpaceDE w:val="0"/>
        <w:autoSpaceDN w:val="0"/>
        <w:adjustRightInd w:val="0"/>
        <w:ind w:firstLine="540"/>
        <w:jc w:val="both"/>
        <w:rPr>
          <w:sz w:val="26"/>
          <w:szCs w:val="26"/>
        </w:rPr>
      </w:pPr>
      <w:r w:rsidRPr="0015033B">
        <w:rPr>
          <w:sz w:val="26"/>
          <w:szCs w:val="26"/>
        </w:rPr>
        <w:t>3) состав присутствующих претендентов или их уполномоченных представителей (для первого этапа);</w:t>
      </w:r>
    </w:p>
    <w:p w:rsidR="002D267F" w:rsidRPr="0015033B" w:rsidRDefault="002D267F" w:rsidP="002D267F">
      <w:pPr>
        <w:autoSpaceDE w:val="0"/>
        <w:autoSpaceDN w:val="0"/>
        <w:adjustRightInd w:val="0"/>
        <w:ind w:firstLine="540"/>
        <w:jc w:val="both"/>
        <w:rPr>
          <w:sz w:val="26"/>
          <w:szCs w:val="26"/>
        </w:rPr>
      </w:pPr>
      <w:r w:rsidRPr="0015033B">
        <w:rPr>
          <w:sz w:val="26"/>
          <w:szCs w:val="26"/>
        </w:rPr>
        <w:t>4) состав лотов, выставленных на конкурс;</w:t>
      </w:r>
    </w:p>
    <w:p w:rsidR="002D267F" w:rsidRPr="0015033B" w:rsidRDefault="002D267F" w:rsidP="002D267F">
      <w:pPr>
        <w:autoSpaceDE w:val="0"/>
        <w:autoSpaceDN w:val="0"/>
        <w:adjustRightInd w:val="0"/>
        <w:ind w:firstLine="540"/>
        <w:jc w:val="both"/>
        <w:rPr>
          <w:sz w:val="26"/>
          <w:szCs w:val="26"/>
        </w:rPr>
      </w:pPr>
      <w:r w:rsidRPr="0015033B">
        <w:rPr>
          <w:sz w:val="26"/>
          <w:szCs w:val="26"/>
        </w:rPr>
        <w:t>5) результаты вскрытия конвертов по каждому лоту (для первого этапа), результаты допуска претендентов к участию в конкурсе по каждому лоту (для второго этапа), результаты оценки и сопоставления сведений, представленных претендентами, наименование победителя конкурса по каждому лоту и наименование претендента, занявшего второе место, по каждому лоту (для третьего этапа).</w:t>
      </w:r>
    </w:p>
    <w:p w:rsidR="002D267F" w:rsidRPr="0015033B" w:rsidRDefault="00ED6AEA" w:rsidP="002D267F">
      <w:pPr>
        <w:autoSpaceDE w:val="0"/>
        <w:autoSpaceDN w:val="0"/>
        <w:adjustRightInd w:val="0"/>
        <w:ind w:firstLine="708"/>
        <w:jc w:val="both"/>
        <w:rPr>
          <w:sz w:val="26"/>
          <w:szCs w:val="26"/>
        </w:rPr>
      </w:pPr>
      <w:r>
        <w:rPr>
          <w:sz w:val="26"/>
          <w:szCs w:val="26"/>
        </w:rPr>
        <w:t>9</w:t>
      </w:r>
      <w:r w:rsidR="008540B7">
        <w:rPr>
          <w:sz w:val="26"/>
          <w:szCs w:val="26"/>
        </w:rPr>
        <w:t>.12</w:t>
      </w:r>
      <w:r w:rsidR="002D267F" w:rsidRPr="0015033B">
        <w:rPr>
          <w:sz w:val="26"/>
          <w:szCs w:val="26"/>
        </w:rPr>
        <w:t>. Конкурс признается не состоявшимся в случае, если:</w:t>
      </w:r>
    </w:p>
    <w:p w:rsidR="002D267F" w:rsidRPr="0015033B" w:rsidRDefault="002D267F" w:rsidP="002D267F">
      <w:pPr>
        <w:tabs>
          <w:tab w:val="left" w:pos="1134"/>
        </w:tabs>
        <w:autoSpaceDE w:val="0"/>
        <w:autoSpaceDN w:val="0"/>
        <w:adjustRightInd w:val="0"/>
        <w:ind w:firstLine="708"/>
        <w:jc w:val="both"/>
        <w:rPr>
          <w:sz w:val="26"/>
          <w:szCs w:val="26"/>
        </w:rPr>
      </w:pPr>
      <w:r w:rsidRPr="0015033B">
        <w:rPr>
          <w:sz w:val="26"/>
          <w:szCs w:val="26"/>
        </w:rPr>
        <w:t>1)</w:t>
      </w:r>
      <w:r w:rsidRPr="0015033B">
        <w:rPr>
          <w:sz w:val="26"/>
          <w:szCs w:val="26"/>
        </w:rPr>
        <w:tab/>
        <w:t>по окончании срока подачи заявок на участие в конкурсе не подано ни одной заявки;</w:t>
      </w:r>
    </w:p>
    <w:p w:rsidR="002D267F" w:rsidRPr="0015033B" w:rsidRDefault="002D267F" w:rsidP="002D267F">
      <w:pPr>
        <w:tabs>
          <w:tab w:val="left" w:pos="1134"/>
        </w:tabs>
        <w:autoSpaceDE w:val="0"/>
        <w:autoSpaceDN w:val="0"/>
        <w:adjustRightInd w:val="0"/>
        <w:ind w:firstLine="708"/>
        <w:jc w:val="both"/>
        <w:rPr>
          <w:sz w:val="26"/>
          <w:szCs w:val="26"/>
        </w:rPr>
      </w:pPr>
      <w:r w:rsidRPr="0015033B">
        <w:rPr>
          <w:sz w:val="26"/>
          <w:szCs w:val="26"/>
        </w:rPr>
        <w:t>2)</w:t>
      </w:r>
      <w:r w:rsidRPr="0015033B">
        <w:rPr>
          <w:sz w:val="26"/>
          <w:szCs w:val="26"/>
        </w:rPr>
        <w:tab/>
        <w:t>только одна заявка на участие в конкурсе была признана соответствующей требованиям конкурсной документации;</w:t>
      </w:r>
    </w:p>
    <w:p w:rsidR="002D267F" w:rsidRPr="0015033B" w:rsidRDefault="002D267F" w:rsidP="002D267F">
      <w:pPr>
        <w:tabs>
          <w:tab w:val="left" w:pos="1134"/>
        </w:tabs>
        <w:autoSpaceDE w:val="0"/>
        <w:autoSpaceDN w:val="0"/>
        <w:adjustRightInd w:val="0"/>
        <w:ind w:firstLine="708"/>
        <w:jc w:val="both"/>
        <w:rPr>
          <w:sz w:val="26"/>
          <w:szCs w:val="26"/>
        </w:rPr>
      </w:pPr>
      <w:r w:rsidRPr="0015033B">
        <w:rPr>
          <w:sz w:val="26"/>
          <w:szCs w:val="26"/>
        </w:rPr>
        <w:t>3)</w:t>
      </w:r>
      <w:r w:rsidRPr="0015033B">
        <w:rPr>
          <w:sz w:val="26"/>
          <w:szCs w:val="26"/>
        </w:rPr>
        <w:tab/>
        <w:t>по результатам рассмотрения заявок на участие в конкурсе все заявки были признаны не соответствующими требованиям конкурсной документации.</w:t>
      </w:r>
    </w:p>
    <w:p w:rsidR="002D267F" w:rsidRPr="0015033B" w:rsidRDefault="00ED6AEA" w:rsidP="002D267F">
      <w:pPr>
        <w:widowControl w:val="0"/>
        <w:autoSpaceDE w:val="0"/>
        <w:autoSpaceDN w:val="0"/>
        <w:adjustRightInd w:val="0"/>
        <w:ind w:firstLine="708"/>
        <w:jc w:val="both"/>
        <w:rPr>
          <w:sz w:val="26"/>
          <w:szCs w:val="26"/>
        </w:rPr>
      </w:pPr>
      <w:bookmarkStart w:id="22" w:name="Par87"/>
      <w:bookmarkStart w:id="23" w:name="Par106"/>
      <w:bookmarkStart w:id="24" w:name="Par123"/>
      <w:bookmarkEnd w:id="22"/>
      <w:bookmarkEnd w:id="23"/>
      <w:bookmarkEnd w:id="24"/>
      <w:r>
        <w:rPr>
          <w:sz w:val="26"/>
          <w:szCs w:val="26"/>
        </w:rPr>
        <w:t>9</w:t>
      </w:r>
      <w:r w:rsidR="00CB27E0">
        <w:rPr>
          <w:sz w:val="26"/>
          <w:szCs w:val="26"/>
        </w:rPr>
        <w:t>.13.</w:t>
      </w:r>
      <w:r w:rsidR="002D267F" w:rsidRPr="0015033B">
        <w:rPr>
          <w:sz w:val="26"/>
          <w:szCs w:val="26"/>
        </w:rPr>
        <w:t xml:space="preserve"> В случае, если конкурс признан не состоявшимся по основаниям, указанным в подпунктах </w:t>
      </w:r>
      <w:r w:rsidR="002D267F" w:rsidRPr="00CB27E0">
        <w:rPr>
          <w:sz w:val="26"/>
          <w:szCs w:val="26"/>
        </w:rPr>
        <w:t xml:space="preserve">1, 3 пункта </w:t>
      </w:r>
      <w:r>
        <w:rPr>
          <w:sz w:val="26"/>
          <w:szCs w:val="26"/>
        </w:rPr>
        <w:t>9</w:t>
      </w:r>
      <w:r w:rsidR="008540B7" w:rsidRPr="00CB27E0">
        <w:rPr>
          <w:sz w:val="26"/>
          <w:szCs w:val="26"/>
        </w:rPr>
        <w:t>.12.</w:t>
      </w:r>
      <w:r w:rsidR="002D267F" w:rsidRPr="008540B7">
        <w:rPr>
          <w:color w:val="FF0000"/>
          <w:sz w:val="26"/>
          <w:szCs w:val="26"/>
        </w:rPr>
        <w:t xml:space="preserve"> </w:t>
      </w:r>
      <w:r w:rsidR="008540B7" w:rsidRPr="008540B7">
        <w:rPr>
          <w:sz w:val="26"/>
          <w:szCs w:val="26"/>
        </w:rPr>
        <w:t>настоящей конкурсной документации</w:t>
      </w:r>
      <w:r w:rsidR="002D267F" w:rsidRPr="0015033B">
        <w:rPr>
          <w:sz w:val="26"/>
          <w:szCs w:val="26"/>
        </w:rPr>
        <w:t>, организатор конкурса вправе принять решение о повторном проведении конкурса или об отмене предусмотренного конкурсной документацией муниципального маршрута регулярных перевозок.</w:t>
      </w:r>
    </w:p>
    <w:p w:rsidR="002D267F" w:rsidRPr="0015033B" w:rsidRDefault="002D267F" w:rsidP="002D267F">
      <w:pPr>
        <w:widowControl w:val="0"/>
        <w:autoSpaceDE w:val="0"/>
        <w:autoSpaceDN w:val="0"/>
        <w:adjustRightInd w:val="0"/>
        <w:ind w:firstLine="708"/>
        <w:jc w:val="both"/>
        <w:rPr>
          <w:sz w:val="26"/>
          <w:szCs w:val="26"/>
        </w:rPr>
      </w:pPr>
      <w:r w:rsidRPr="0015033B">
        <w:rPr>
          <w:sz w:val="26"/>
          <w:szCs w:val="26"/>
        </w:rPr>
        <w:t xml:space="preserve">В случае, если конкурс был признан не состоявшимся по основанию, указанному в подпункте </w:t>
      </w:r>
      <w:r w:rsidRPr="00CB27E0">
        <w:rPr>
          <w:sz w:val="26"/>
          <w:szCs w:val="26"/>
        </w:rPr>
        <w:t xml:space="preserve">2 пункта </w:t>
      </w:r>
      <w:r w:rsidR="00ED6AEA">
        <w:rPr>
          <w:sz w:val="26"/>
          <w:szCs w:val="26"/>
        </w:rPr>
        <w:t>9</w:t>
      </w:r>
      <w:r w:rsidR="00CB27E0" w:rsidRPr="00CB27E0">
        <w:rPr>
          <w:sz w:val="26"/>
          <w:szCs w:val="26"/>
        </w:rPr>
        <w:t>.12.</w:t>
      </w:r>
      <w:r w:rsidRPr="008540B7">
        <w:rPr>
          <w:color w:val="FF0000"/>
          <w:sz w:val="26"/>
          <w:szCs w:val="26"/>
        </w:rPr>
        <w:t xml:space="preserve"> </w:t>
      </w:r>
      <w:r w:rsidR="00CB27E0" w:rsidRPr="008540B7">
        <w:rPr>
          <w:sz w:val="26"/>
          <w:szCs w:val="26"/>
        </w:rPr>
        <w:t>настоящей конкурсной документации</w:t>
      </w:r>
      <w:r w:rsidRPr="0015033B">
        <w:rPr>
          <w:sz w:val="26"/>
          <w:szCs w:val="26"/>
        </w:rPr>
        <w:t xml:space="preserve">, Администрации </w:t>
      </w:r>
      <w:r w:rsidRPr="00755B87">
        <w:rPr>
          <w:sz w:val="26"/>
          <w:szCs w:val="26"/>
        </w:rPr>
        <w:lastRenderedPageBreak/>
        <w:t>муниципального образования «Шенкурский муниципальный район» выдает</w:t>
      </w:r>
      <w:r w:rsidRPr="0015033B">
        <w:rPr>
          <w:sz w:val="26"/>
          <w:szCs w:val="26"/>
        </w:rPr>
        <w:t xml:space="preserve"> свидетельство об осуществлении регулярных автобусных перевозок по муниципальному маршруту и карты муниципального маршрута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w:t>
      </w:r>
    </w:p>
    <w:p w:rsidR="002D267F" w:rsidRPr="0015033B" w:rsidRDefault="00ED6AEA" w:rsidP="002D267F">
      <w:pPr>
        <w:widowControl w:val="0"/>
        <w:autoSpaceDE w:val="0"/>
        <w:autoSpaceDN w:val="0"/>
        <w:adjustRightInd w:val="0"/>
        <w:ind w:firstLine="708"/>
        <w:jc w:val="both"/>
        <w:rPr>
          <w:sz w:val="26"/>
          <w:szCs w:val="26"/>
        </w:rPr>
      </w:pPr>
      <w:r>
        <w:rPr>
          <w:sz w:val="26"/>
          <w:szCs w:val="26"/>
        </w:rPr>
        <w:t>9</w:t>
      </w:r>
      <w:r w:rsidR="00CB27E0">
        <w:rPr>
          <w:sz w:val="26"/>
          <w:szCs w:val="26"/>
        </w:rPr>
        <w:t>.14</w:t>
      </w:r>
      <w:r w:rsidR="002D267F" w:rsidRPr="0015033B">
        <w:rPr>
          <w:sz w:val="26"/>
          <w:szCs w:val="26"/>
        </w:rPr>
        <w:t>. Результаты конкурса могут быть обжалованы в судебном порядке.</w:t>
      </w:r>
    </w:p>
    <w:p w:rsidR="00C274C0" w:rsidRPr="00C274C0" w:rsidRDefault="00ED6AEA" w:rsidP="00D14736">
      <w:pPr>
        <w:pStyle w:val="2"/>
        <w:ind w:firstLine="709"/>
        <w:jc w:val="center"/>
        <w:rPr>
          <w:rFonts w:ascii="Times New Roman" w:hAnsi="Times New Roman" w:cs="Times New Roman"/>
          <w:i w:val="0"/>
          <w:sz w:val="26"/>
          <w:szCs w:val="26"/>
        </w:rPr>
      </w:pPr>
      <w:r>
        <w:rPr>
          <w:rFonts w:ascii="Times New Roman" w:hAnsi="Times New Roman" w:cs="Times New Roman"/>
          <w:i w:val="0"/>
          <w:sz w:val="26"/>
          <w:szCs w:val="26"/>
        </w:rPr>
        <w:t>10</w:t>
      </w:r>
      <w:r w:rsidR="00C274C0" w:rsidRPr="00C274C0">
        <w:rPr>
          <w:rFonts w:ascii="Times New Roman" w:hAnsi="Times New Roman" w:cs="Times New Roman"/>
          <w:i w:val="0"/>
          <w:sz w:val="26"/>
          <w:szCs w:val="26"/>
        </w:rPr>
        <w:t>. Сведения о сроке действия и форме свидетельства, выдаваемого по результатам конкурса</w:t>
      </w:r>
      <w:bookmarkEnd w:id="19"/>
    </w:p>
    <w:p w:rsidR="00C274C0" w:rsidRPr="00C274C0" w:rsidRDefault="00ED6AEA" w:rsidP="00C274C0">
      <w:pPr>
        <w:tabs>
          <w:tab w:val="left" w:pos="142"/>
        </w:tabs>
        <w:autoSpaceDE w:val="0"/>
        <w:autoSpaceDN w:val="0"/>
        <w:adjustRightInd w:val="0"/>
        <w:spacing w:after="60"/>
        <w:ind w:firstLine="709"/>
        <w:jc w:val="both"/>
        <w:rPr>
          <w:sz w:val="26"/>
          <w:szCs w:val="26"/>
        </w:rPr>
      </w:pPr>
      <w:r>
        <w:rPr>
          <w:sz w:val="26"/>
          <w:szCs w:val="26"/>
        </w:rPr>
        <w:t>10</w:t>
      </w:r>
      <w:r w:rsidR="00C274C0" w:rsidRPr="00C274C0">
        <w:rPr>
          <w:sz w:val="26"/>
          <w:szCs w:val="26"/>
        </w:rPr>
        <w:t xml:space="preserve">.1 Свидетельство выдается в течение десяти дней со дня </w:t>
      </w:r>
      <w:r w:rsidR="004434AD">
        <w:rPr>
          <w:sz w:val="26"/>
          <w:szCs w:val="26"/>
        </w:rPr>
        <w:t>подведения итогов</w:t>
      </w:r>
      <w:r w:rsidR="00C274C0" w:rsidRPr="00C274C0">
        <w:rPr>
          <w:sz w:val="26"/>
          <w:szCs w:val="26"/>
        </w:rPr>
        <w:t xml:space="preserve"> открытого конкурса сроком на 5 лет.</w:t>
      </w:r>
    </w:p>
    <w:p w:rsidR="00C274C0" w:rsidRPr="00C274C0" w:rsidRDefault="00ED6AEA" w:rsidP="00C274C0">
      <w:pPr>
        <w:pStyle w:val="12"/>
        <w:spacing w:after="60"/>
        <w:ind w:left="0" w:firstLine="709"/>
        <w:jc w:val="both"/>
        <w:rPr>
          <w:sz w:val="26"/>
          <w:szCs w:val="26"/>
        </w:rPr>
      </w:pPr>
      <w:r>
        <w:rPr>
          <w:sz w:val="26"/>
          <w:szCs w:val="26"/>
        </w:rPr>
        <w:t>10</w:t>
      </w:r>
      <w:r w:rsidR="00C274C0" w:rsidRPr="00C274C0">
        <w:rPr>
          <w:sz w:val="26"/>
          <w:szCs w:val="26"/>
        </w:rPr>
        <w:t>.2.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Форма бланка карты утверждена Приказом Министерства транспорта Российской Федерации от 10.11.2015 № 332 «Об утверждении формы бланка карты маршрута регулярных перевозок и порядка его заполнения».</w:t>
      </w:r>
    </w:p>
    <w:p w:rsidR="00C274C0" w:rsidRPr="00C274C0" w:rsidRDefault="00ED6AEA" w:rsidP="00C274C0">
      <w:pPr>
        <w:pStyle w:val="12"/>
        <w:spacing w:after="60"/>
        <w:ind w:left="0" w:firstLine="709"/>
        <w:jc w:val="both"/>
        <w:rPr>
          <w:rStyle w:val="a7"/>
          <w:sz w:val="26"/>
          <w:szCs w:val="26"/>
        </w:rPr>
      </w:pPr>
      <w:r>
        <w:rPr>
          <w:sz w:val="26"/>
          <w:szCs w:val="26"/>
        </w:rPr>
        <w:t>10</w:t>
      </w:r>
      <w:r w:rsidR="00C274C0" w:rsidRPr="00C274C0">
        <w:rPr>
          <w:sz w:val="26"/>
          <w:szCs w:val="26"/>
        </w:rPr>
        <w:t xml:space="preserve">.3. Участник конкурса, </w:t>
      </w:r>
      <w:r w:rsidR="00C274C0" w:rsidRPr="00C274C0">
        <w:rPr>
          <w:rStyle w:val="a7"/>
          <w:sz w:val="26"/>
          <w:szCs w:val="26"/>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C274C0" w:rsidRPr="00C274C0" w:rsidRDefault="00ED6AEA" w:rsidP="00C274C0">
      <w:pPr>
        <w:pStyle w:val="12"/>
        <w:spacing w:after="60"/>
        <w:ind w:left="0" w:firstLine="709"/>
        <w:jc w:val="both"/>
        <w:rPr>
          <w:rStyle w:val="a7"/>
          <w:sz w:val="26"/>
          <w:szCs w:val="26"/>
        </w:rPr>
      </w:pPr>
      <w:r>
        <w:rPr>
          <w:rStyle w:val="a7"/>
          <w:sz w:val="26"/>
          <w:szCs w:val="26"/>
        </w:rPr>
        <w:t>10</w:t>
      </w:r>
      <w:r w:rsidR="00C274C0" w:rsidRPr="00C274C0">
        <w:rPr>
          <w:rStyle w:val="a7"/>
          <w:sz w:val="26"/>
          <w:szCs w:val="26"/>
        </w:rPr>
        <w:t xml:space="preserve">.4. </w:t>
      </w:r>
      <w:r w:rsidR="00C274C0" w:rsidRPr="00C274C0">
        <w:rPr>
          <w:sz w:val="26"/>
          <w:szCs w:val="26"/>
        </w:rPr>
        <w:t xml:space="preserve">Участник конкурса, </w:t>
      </w:r>
      <w:r w:rsidR="00C274C0" w:rsidRPr="00C274C0">
        <w:rPr>
          <w:rStyle w:val="a7"/>
          <w:sz w:val="26"/>
          <w:szCs w:val="26"/>
        </w:rPr>
        <w:t>получивший право на получение свидетельства,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00C274C0" w:rsidRPr="00C274C0">
        <w:rPr>
          <w:rStyle w:val="a7"/>
          <w:sz w:val="26"/>
          <w:szCs w:val="26"/>
          <w:lang w:val="en-US"/>
        </w:rPr>
        <w:t>GPS</w:t>
      </w:r>
      <w:r w:rsidR="00C274C0" w:rsidRPr="00C274C0">
        <w:rPr>
          <w:rStyle w:val="a7"/>
          <w:sz w:val="26"/>
          <w:szCs w:val="26"/>
        </w:rPr>
        <w:t xml:space="preserve"> уполномоченного органа исполнительной власти </w:t>
      </w:r>
      <w:r w:rsidR="001A31D2">
        <w:rPr>
          <w:rStyle w:val="a7"/>
          <w:sz w:val="26"/>
          <w:szCs w:val="26"/>
        </w:rPr>
        <w:t>Архангельской</w:t>
      </w:r>
      <w:r w:rsidR="00C274C0" w:rsidRPr="00C274C0">
        <w:rPr>
          <w:rStyle w:val="a7"/>
          <w:sz w:val="26"/>
          <w:szCs w:val="26"/>
        </w:rPr>
        <w:t xml:space="preserve"> области до начала осуществления предусмотренных данным свидетельством регулярных перевозок.</w:t>
      </w:r>
    </w:p>
    <w:p w:rsidR="00C274C0" w:rsidRPr="00C274C0" w:rsidRDefault="00ED6AEA" w:rsidP="00C274C0">
      <w:pPr>
        <w:pStyle w:val="12"/>
        <w:spacing w:after="60"/>
        <w:ind w:left="0" w:firstLine="709"/>
        <w:jc w:val="both"/>
        <w:rPr>
          <w:rStyle w:val="a7"/>
          <w:sz w:val="26"/>
          <w:szCs w:val="26"/>
        </w:rPr>
      </w:pPr>
      <w:r>
        <w:rPr>
          <w:rStyle w:val="a7"/>
          <w:sz w:val="26"/>
          <w:szCs w:val="26"/>
        </w:rPr>
        <w:t>10</w:t>
      </w:r>
      <w:r w:rsidR="00C274C0" w:rsidRPr="00C274C0">
        <w:rPr>
          <w:rStyle w:val="a7"/>
          <w:sz w:val="26"/>
          <w:szCs w:val="26"/>
        </w:rPr>
        <w:t xml:space="preserve">.5. </w:t>
      </w:r>
      <w:r w:rsidR="00C274C0" w:rsidRPr="00C274C0">
        <w:rPr>
          <w:sz w:val="26"/>
          <w:szCs w:val="26"/>
        </w:rPr>
        <w:t xml:space="preserve">Участник конкурса, </w:t>
      </w:r>
      <w:r w:rsidR="00C274C0" w:rsidRPr="00C274C0">
        <w:rPr>
          <w:rStyle w:val="a7"/>
          <w:sz w:val="26"/>
          <w:szCs w:val="26"/>
        </w:rPr>
        <w:t>получивший право на получение свидетельства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w:t>
      </w:r>
    </w:p>
    <w:p w:rsidR="00C274C0" w:rsidRPr="00C274C0" w:rsidRDefault="00C274C0" w:rsidP="00C274C0">
      <w:pPr>
        <w:spacing w:after="60"/>
        <w:jc w:val="both"/>
        <w:rPr>
          <w:sz w:val="26"/>
          <w:szCs w:val="26"/>
        </w:rPr>
      </w:pPr>
    </w:p>
    <w:p w:rsidR="00D14736" w:rsidRDefault="00D14736" w:rsidP="0008456D">
      <w:pPr>
        <w:pStyle w:val="12"/>
        <w:spacing w:after="60"/>
        <w:ind w:left="0" w:firstLine="709"/>
        <w:jc w:val="right"/>
        <w:rPr>
          <w:sz w:val="26"/>
          <w:szCs w:val="26"/>
        </w:rPr>
      </w:pPr>
    </w:p>
    <w:p w:rsidR="00D14736" w:rsidRDefault="00D14736" w:rsidP="0008456D">
      <w:pPr>
        <w:pStyle w:val="12"/>
        <w:spacing w:after="60"/>
        <w:ind w:left="0" w:firstLine="709"/>
        <w:jc w:val="right"/>
        <w:rPr>
          <w:sz w:val="26"/>
          <w:szCs w:val="26"/>
        </w:rPr>
      </w:pPr>
    </w:p>
    <w:p w:rsidR="00D14736" w:rsidRDefault="00D14736" w:rsidP="0008456D">
      <w:pPr>
        <w:pStyle w:val="12"/>
        <w:spacing w:after="60"/>
        <w:ind w:left="0" w:firstLine="709"/>
        <w:jc w:val="right"/>
        <w:rPr>
          <w:sz w:val="26"/>
          <w:szCs w:val="26"/>
        </w:rPr>
      </w:pPr>
    </w:p>
    <w:p w:rsidR="00D14736" w:rsidRDefault="00D14736" w:rsidP="0008456D">
      <w:pPr>
        <w:pStyle w:val="12"/>
        <w:spacing w:after="60"/>
        <w:ind w:left="0" w:firstLine="709"/>
        <w:jc w:val="right"/>
        <w:rPr>
          <w:sz w:val="26"/>
          <w:szCs w:val="26"/>
        </w:rPr>
      </w:pPr>
    </w:p>
    <w:p w:rsidR="00D14736" w:rsidRDefault="00D14736" w:rsidP="0008456D">
      <w:pPr>
        <w:pStyle w:val="12"/>
        <w:spacing w:after="60"/>
        <w:ind w:left="0" w:firstLine="709"/>
        <w:jc w:val="right"/>
        <w:rPr>
          <w:sz w:val="26"/>
          <w:szCs w:val="26"/>
        </w:rPr>
      </w:pPr>
    </w:p>
    <w:p w:rsidR="00D14736" w:rsidRDefault="00D14736" w:rsidP="0008456D">
      <w:pPr>
        <w:pStyle w:val="12"/>
        <w:spacing w:after="60"/>
        <w:ind w:left="0" w:firstLine="709"/>
        <w:jc w:val="right"/>
        <w:rPr>
          <w:sz w:val="26"/>
          <w:szCs w:val="26"/>
        </w:rPr>
      </w:pPr>
    </w:p>
    <w:p w:rsidR="00D14736" w:rsidRDefault="00D14736" w:rsidP="0008456D">
      <w:pPr>
        <w:pStyle w:val="12"/>
        <w:spacing w:after="60"/>
        <w:ind w:left="0" w:firstLine="709"/>
        <w:jc w:val="right"/>
        <w:rPr>
          <w:sz w:val="26"/>
          <w:szCs w:val="26"/>
        </w:rPr>
      </w:pPr>
    </w:p>
    <w:p w:rsidR="00D14736" w:rsidRDefault="00D14736" w:rsidP="0008456D">
      <w:pPr>
        <w:pStyle w:val="12"/>
        <w:spacing w:after="60"/>
        <w:ind w:left="0" w:firstLine="709"/>
        <w:jc w:val="right"/>
        <w:rPr>
          <w:sz w:val="26"/>
          <w:szCs w:val="26"/>
        </w:rPr>
      </w:pPr>
    </w:p>
    <w:p w:rsidR="00D14736" w:rsidRDefault="00D14736" w:rsidP="0008456D">
      <w:pPr>
        <w:pStyle w:val="12"/>
        <w:spacing w:after="60"/>
        <w:ind w:left="0" w:firstLine="709"/>
        <w:jc w:val="right"/>
        <w:rPr>
          <w:sz w:val="26"/>
          <w:szCs w:val="26"/>
        </w:rPr>
      </w:pPr>
    </w:p>
    <w:p w:rsidR="00D14736" w:rsidRDefault="00D14736" w:rsidP="0008456D">
      <w:pPr>
        <w:pStyle w:val="12"/>
        <w:spacing w:after="60"/>
        <w:ind w:left="0" w:firstLine="709"/>
        <w:jc w:val="right"/>
        <w:rPr>
          <w:sz w:val="26"/>
          <w:szCs w:val="26"/>
        </w:rPr>
      </w:pPr>
    </w:p>
    <w:p w:rsidR="00AB3DC6" w:rsidRDefault="00AB3DC6" w:rsidP="00AB3DC6">
      <w:pPr>
        <w:pStyle w:val="2"/>
        <w:spacing w:before="0" w:after="0"/>
        <w:jc w:val="right"/>
        <w:rPr>
          <w:rFonts w:ascii="Times New Roman" w:hAnsi="Times New Roman" w:cs="Times New Roman"/>
          <w:i w:val="0"/>
        </w:rPr>
      </w:pPr>
      <w:bookmarkStart w:id="25" w:name="_Toc442706879"/>
    </w:p>
    <w:p w:rsidR="00AB3DC6" w:rsidRDefault="00AB3DC6" w:rsidP="00AB3DC6">
      <w:pPr>
        <w:pStyle w:val="2"/>
        <w:spacing w:before="0" w:after="0"/>
        <w:jc w:val="right"/>
        <w:rPr>
          <w:rFonts w:ascii="Times New Roman" w:hAnsi="Times New Roman" w:cs="Times New Roman"/>
          <w:i w:val="0"/>
        </w:rPr>
      </w:pPr>
    </w:p>
    <w:p w:rsidR="00AB3DC6" w:rsidRDefault="00AB3DC6" w:rsidP="00AB3DC6">
      <w:pPr>
        <w:pStyle w:val="2"/>
        <w:spacing w:before="0" w:after="0"/>
        <w:jc w:val="right"/>
        <w:rPr>
          <w:rFonts w:ascii="Times New Roman" w:hAnsi="Times New Roman" w:cs="Times New Roman"/>
          <w:i w:val="0"/>
        </w:rPr>
        <w:sectPr w:rsidR="00AB3DC6" w:rsidSect="00AB3DC6">
          <w:pgSz w:w="11906" w:h="16838"/>
          <w:pgMar w:top="567" w:right="849" w:bottom="1134" w:left="1276" w:header="709" w:footer="403" w:gutter="0"/>
          <w:pgNumType w:start="13"/>
          <w:cols w:space="720"/>
          <w:docGrid w:linePitch="326"/>
        </w:sectPr>
      </w:pPr>
    </w:p>
    <w:p w:rsidR="00AB3DC6" w:rsidRPr="00691096" w:rsidRDefault="00AB3DC6" w:rsidP="00AB3DC6">
      <w:pPr>
        <w:pStyle w:val="2"/>
        <w:spacing w:before="0" w:after="0"/>
        <w:jc w:val="right"/>
        <w:rPr>
          <w:rFonts w:ascii="Times New Roman" w:hAnsi="Times New Roman" w:cs="Times New Roman"/>
          <w:b w:val="0"/>
          <w:i w:val="0"/>
          <w:sz w:val="26"/>
          <w:szCs w:val="26"/>
        </w:rPr>
      </w:pPr>
      <w:r w:rsidRPr="00691096">
        <w:rPr>
          <w:rFonts w:ascii="Times New Roman" w:hAnsi="Times New Roman" w:cs="Times New Roman"/>
          <w:b w:val="0"/>
          <w:i w:val="0"/>
          <w:sz w:val="26"/>
          <w:szCs w:val="26"/>
        </w:rPr>
        <w:lastRenderedPageBreak/>
        <w:t>Приложение № 1</w:t>
      </w:r>
      <w:bookmarkEnd w:id="25"/>
    </w:p>
    <w:p w:rsidR="00343C02" w:rsidRDefault="00343C02" w:rsidP="00343C02">
      <w:pPr>
        <w:widowControl w:val="0"/>
        <w:spacing w:after="200" w:line="276" w:lineRule="auto"/>
        <w:jc w:val="center"/>
        <w:rPr>
          <w:b/>
          <w:bCs/>
          <w:sz w:val="22"/>
          <w:szCs w:val="22"/>
        </w:rPr>
      </w:pPr>
      <w:r>
        <w:rPr>
          <w:b/>
          <w:bCs/>
          <w:sz w:val="22"/>
          <w:szCs w:val="22"/>
        </w:rPr>
        <w:t>ТЕХНИЧЕСКОЕ МАРШРУТНОЕ ЗАДАНИЕ ПО ЛОТУ № 1</w:t>
      </w:r>
    </w:p>
    <w:tbl>
      <w:tblPr>
        <w:tblW w:w="16200" w:type="dxa"/>
        <w:tblInd w:w="-72" w:type="dxa"/>
        <w:tblLayout w:type="fixed"/>
        <w:tblLook w:val="00A0" w:firstRow="1" w:lastRow="0" w:firstColumn="1" w:lastColumn="0" w:noHBand="0" w:noVBand="0"/>
      </w:tblPr>
      <w:tblGrid>
        <w:gridCol w:w="536"/>
        <w:gridCol w:w="637"/>
        <w:gridCol w:w="1347"/>
        <w:gridCol w:w="1204"/>
        <w:gridCol w:w="1559"/>
        <w:gridCol w:w="2522"/>
        <w:gridCol w:w="708"/>
        <w:gridCol w:w="732"/>
        <w:gridCol w:w="1375"/>
        <w:gridCol w:w="801"/>
        <w:gridCol w:w="426"/>
        <w:gridCol w:w="708"/>
        <w:gridCol w:w="708"/>
        <w:gridCol w:w="800"/>
        <w:gridCol w:w="425"/>
        <w:gridCol w:w="426"/>
        <w:gridCol w:w="573"/>
        <w:gridCol w:w="713"/>
      </w:tblGrid>
      <w:tr w:rsidR="00AB3DC6" w:rsidRPr="00F10E60" w:rsidTr="00F11218">
        <w:trPr>
          <w:trHeight w:val="288"/>
        </w:trPr>
        <w:tc>
          <w:tcPr>
            <w:tcW w:w="11421" w:type="dxa"/>
            <w:gridSpan w:val="10"/>
            <w:tcBorders>
              <w:top w:val="single" w:sz="4" w:space="0" w:color="auto"/>
              <w:left w:val="single" w:sz="4" w:space="0" w:color="auto"/>
              <w:bottom w:val="single" w:sz="4" w:space="0" w:color="auto"/>
              <w:right w:val="single" w:sz="4" w:space="0" w:color="auto"/>
            </w:tcBorders>
            <w:noWrap/>
            <w:vAlign w:val="center"/>
          </w:tcPr>
          <w:p w:rsidR="00AB3DC6" w:rsidRPr="00691096" w:rsidRDefault="00AB3DC6" w:rsidP="00F11218">
            <w:pPr>
              <w:jc w:val="center"/>
              <w:rPr>
                <w:color w:val="000000"/>
              </w:rPr>
            </w:pPr>
            <w:r w:rsidRPr="00691096">
              <w:rPr>
                <w:color w:val="000000"/>
                <w:sz w:val="22"/>
                <w:szCs w:val="22"/>
              </w:rPr>
              <w:t>Маршрут</w:t>
            </w:r>
          </w:p>
        </w:tc>
        <w:tc>
          <w:tcPr>
            <w:tcW w:w="2642" w:type="dxa"/>
            <w:gridSpan w:val="4"/>
            <w:tcBorders>
              <w:top w:val="single" w:sz="4" w:space="0" w:color="auto"/>
              <w:left w:val="nil"/>
              <w:bottom w:val="single" w:sz="4" w:space="0" w:color="auto"/>
              <w:right w:val="single" w:sz="4" w:space="0" w:color="auto"/>
            </w:tcBorders>
            <w:noWrap/>
            <w:vAlign w:val="center"/>
          </w:tcPr>
          <w:p w:rsidR="00AB3DC6" w:rsidRPr="00691096" w:rsidRDefault="00AB3DC6" w:rsidP="00F11218">
            <w:pPr>
              <w:jc w:val="center"/>
              <w:rPr>
                <w:color w:val="000000"/>
              </w:rPr>
            </w:pPr>
            <w:r w:rsidRPr="00691096">
              <w:rPr>
                <w:color w:val="000000"/>
                <w:sz w:val="22"/>
                <w:szCs w:val="22"/>
              </w:rPr>
              <w:t>Сведения о расписании</w:t>
            </w:r>
          </w:p>
        </w:tc>
        <w:tc>
          <w:tcPr>
            <w:tcW w:w="2137" w:type="dxa"/>
            <w:gridSpan w:val="4"/>
            <w:vMerge w:val="restart"/>
            <w:tcBorders>
              <w:top w:val="single" w:sz="4" w:space="0" w:color="auto"/>
              <w:left w:val="single" w:sz="4" w:space="0" w:color="auto"/>
              <w:bottom w:val="single" w:sz="4" w:space="0" w:color="auto"/>
              <w:right w:val="single" w:sz="4" w:space="0" w:color="auto"/>
            </w:tcBorders>
            <w:vAlign w:val="center"/>
          </w:tcPr>
          <w:p w:rsidR="00AB3DC6" w:rsidRPr="00691096" w:rsidRDefault="00AB3DC6" w:rsidP="00F11218">
            <w:pPr>
              <w:jc w:val="center"/>
              <w:rPr>
                <w:color w:val="000000"/>
              </w:rPr>
            </w:pPr>
            <w:r w:rsidRPr="00691096">
              <w:rPr>
                <w:color w:val="000000"/>
                <w:sz w:val="22"/>
                <w:szCs w:val="22"/>
              </w:rPr>
              <w:t>Транспортные средства</w:t>
            </w:r>
          </w:p>
        </w:tc>
      </w:tr>
      <w:tr w:rsidR="00AB3DC6" w:rsidRPr="00F10E60" w:rsidTr="00691096">
        <w:trPr>
          <w:trHeight w:val="495"/>
        </w:trPr>
        <w:tc>
          <w:tcPr>
            <w:tcW w:w="536" w:type="dxa"/>
            <w:vMerge w:val="restart"/>
            <w:tcBorders>
              <w:top w:val="nil"/>
              <w:left w:val="single" w:sz="4" w:space="0" w:color="auto"/>
              <w:bottom w:val="single" w:sz="4" w:space="0" w:color="auto"/>
              <w:right w:val="single" w:sz="4" w:space="0" w:color="auto"/>
            </w:tcBorders>
            <w:vAlign w:val="center"/>
          </w:tcPr>
          <w:p w:rsidR="00AB3DC6" w:rsidRPr="00691096" w:rsidRDefault="00AB3DC6" w:rsidP="00F11218">
            <w:pPr>
              <w:jc w:val="center"/>
              <w:rPr>
                <w:color w:val="000000"/>
              </w:rPr>
            </w:pPr>
            <w:r w:rsidRPr="00691096">
              <w:rPr>
                <w:color w:val="000000"/>
              </w:rPr>
              <w:t>№</w:t>
            </w:r>
          </w:p>
        </w:tc>
        <w:tc>
          <w:tcPr>
            <w:tcW w:w="637" w:type="dxa"/>
            <w:vMerge w:val="restart"/>
            <w:tcBorders>
              <w:top w:val="single" w:sz="4" w:space="0" w:color="auto"/>
              <w:left w:val="single" w:sz="4" w:space="0" w:color="auto"/>
              <w:bottom w:val="single" w:sz="4" w:space="0" w:color="000000"/>
              <w:right w:val="single" w:sz="4" w:space="0" w:color="000000"/>
            </w:tcBorders>
            <w:noWrap/>
            <w:vAlign w:val="center"/>
          </w:tcPr>
          <w:p w:rsidR="00AB3DC6" w:rsidRPr="00691096" w:rsidRDefault="00AB3DC6" w:rsidP="00F11218">
            <w:pPr>
              <w:jc w:val="center"/>
              <w:rPr>
                <w:color w:val="000000"/>
              </w:rPr>
            </w:pPr>
            <w:r w:rsidRPr="00691096">
              <w:rPr>
                <w:color w:val="000000"/>
              </w:rPr>
              <w:t>№</w:t>
            </w:r>
          </w:p>
        </w:tc>
        <w:tc>
          <w:tcPr>
            <w:tcW w:w="2551" w:type="dxa"/>
            <w:gridSpan w:val="2"/>
            <w:tcBorders>
              <w:top w:val="single" w:sz="4" w:space="0" w:color="auto"/>
              <w:left w:val="nil"/>
              <w:bottom w:val="single" w:sz="4" w:space="0" w:color="auto"/>
              <w:right w:val="single" w:sz="4" w:space="0" w:color="auto"/>
            </w:tcBorders>
            <w:vAlign w:val="center"/>
          </w:tcPr>
          <w:p w:rsidR="00AB3DC6" w:rsidRPr="00691096" w:rsidRDefault="00AB3DC6" w:rsidP="00F11218">
            <w:pPr>
              <w:jc w:val="center"/>
              <w:rPr>
                <w:color w:val="000000"/>
              </w:rPr>
            </w:pPr>
            <w:r w:rsidRPr="00691096">
              <w:rPr>
                <w:color w:val="000000"/>
              </w:rPr>
              <w:t>Наименование маршрута</w:t>
            </w:r>
          </w:p>
        </w:tc>
        <w:tc>
          <w:tcPr>
            <w:tcW w:w="1559" w:type="dxa"/>
            <w:vMerge w:val="restart"/>
            <w:tcBorders>
              <w:top w:val="nil"/>
              <w:left w:val="single" w:sz="4" w:space="0" w:color="auto"/>
              <w:bottom w:val="single" w:sz="4" w:space="0" w:color="auto"/>
              <w:right w:val="single" w:sz="4" w:space="0" w:color="auto"/>
            </w:tcBorders>
            <w:vAlign w:val="center"/>
          </w:tcPr>
          <w:p w:rsidR="00AB3DC6" w:rsidRPr="00691096" w:rsidRDefault="00AB3DC6" w:rsidP="00F11218">
            <w:pPr>
              <w:jc w:val="center"/>
              <w:rPr>
                <w:color w:val="000000"/>
              </w:rPr>
            </w:pPr>
            <w:r w:rsidRPr="00691096">
              <w:rPr>
                <w:color w:val="000000"/>
              </w:rPr>
              <w:t>Наименования промежуточных остановочных пунктов</w:t>
            </w:r>
          </w:p>
        </w:tc>
        <w:tc>
          <w:tcPr>
            <w:tcW w:w="2522" w:type="dxa"/>
            <w:vMerge w:val="restart"/>
            <w:tcBorders>
              <w:top w:val="nil"/>
              <w:left w:val="single" w:sz="4" w:space="0" w:color="auto"/>
              <w:bottom w:val="single" w:sz="4" w:space="0" w:color="auto"/>
              <w:right w:val="single" w:sz="4" w:space="0" w:color="auto"/>
            </w:tcBorders>
            <w:vAlign w:val="center"/>
          </w:tcPr>
          <w:p w:rsidR="00AB3DC6" w:rsidRPr="00691096" w:rsidRDefault="00AB3DC6" w:rsidP="00F11218">
            <w:pPr>
              <w:jc w:val="center"/>
              <w:rPr>
                <w:color w:val="000000"/>
              </w:rPr>
            </w:pPr>
            <w:r w:rsidRPr="00691096">
              <w:rPr>
                <w:color w:val="000000"/>
                <w:sz w:val="22"/>
                <w:szCs w:val="22"/>
              </w:rPr>
              <w:t>Наименования улиц, автомобильных дорог</w:t>
            </w:r>
          </w:p>
        </w:tc>
        <w:tc>
          <w:tcPr>
            <w:tcW w:w="1440" w:type="dxa"/>
            <w:gridSpan w:val="2"/>
            <w:tcBorders>
              <w:top w:val="single" w:sz="4" w:space="0" w:color="auto"/>
              <w:left w:val="nil"/>
              <w:bottom w:val="single" w:sz="4" w:space="0" w:color="auto"/>
              <w:right w:val="single" w:sz="4" w:space="0" w:color="auto"/>
            </w:tcBorders>
            <w:vAlign w:val="center"/>
          </w:tcPr>
          <w:p w:rsidR="00AB3DC6" w:rsidRPr="00691096" w:rsidRDefault="00AB3DC6" w:rsidP="00F11218">
            <w:pPr>
              <w:jc w:val="center"/>
              <w:rPr>
                <w:color w:val="000000"/>
              </w:rPr>
            </w:pPr>
            <w:r w:rsidRPr="00691096">
              <w:rPr>
                <w:color w:val="000000"/>
                <w:sz w:val="22"/>
                <w:szCs w:val="22"/>
              </w:rPr>
              <w:t>Протяженность, км</w:t>
            </w:r>
          </w:p>
        </w:tc>
        <w:tc>
          <w:tcPr>
            <w:tcW w:w="1375" w:type="dxa"/>
            <w:vMerge w:val="restart"/>
            <w:tcBorders>
              <w:top w:val="nil"/>
              <w:left w:val="single" w:sz="4" w:space="0" w:color="auto"/>
              <w:bottom w:val="single" w:sz="4" w:space="0" w:color="auto"/>
              <w:right w:val="single" w:sz="4" w:space="0" w:color="auto"/>
            </w:tcBorders>
            <w:vAlign w:val="center"/>
          </w:tcPr>
          <w:p w:rsidR="00AB3DC6" w:rsidRPr="00691096" w:rsidRDefault="00AB3DC6" w:rsidP="00F11218">
            <w:pPr>
              <w:jc w:val="center"/>
              <w:rPr>
                <w:color w:val="000000"/>
              </w:rPr>
            </w:pPr>
            <w:r w:rsidRPr="00691096">
              <w:rPr>
                <w:color w:val="000000"/>
                <w:sz w:val="22"/>
                <w:szCs w:val="22"/>
              </w:rPr>
              <w:t>Порядок посадки/ высадки пассажиров</w:t>
            </w:r>
          </w:p>
        </w:tc>
        <w:tc>
          <w:tcPr>
            <w:tcW w:w="801" w:type="dxa"/>
            <w:vMerge w:val="restart"/>
            <w:tcBorders>
              <w:top w:val="nil"/>
              <w:left w:val="single" w:sz="4" w:space="0" w:color="auto"/>
              <w:bottom w:val="single" w:sz="4" w:space="0" w:color="auto"/>
              <w:right w:val="single" w:sz="4" w:space="0" w:color="auto"/>
            </w:tcBorders>
            <w:textDirection w:val="btLr"/>
            <w:vAlign w:val="center"/>
          </w:tcPr>
          <w:p w:rsidR="00AB3DC6" w:rsidRPr="00691096" w:rsidRDefault="00AB3DC6" w:rsidP="00F11218">
            <w:pPr>
              <w:ind w:left="113" w:right="113"/>
              <w:jc w:val="center"/>
              <w:rPr>
                <w:color w:val="000000"/>
              </w:rPr>
            </w:pPr>
            <w:r w:rsidRPr="00691096">
              <w:rPr>
                <w:color w:val="000000"/>
                <w:sz w:val="22"/>
                <w:szCs w:val="22"/>
              </w:rPr>
              <w:t>Вид регулярных перевозок</w:t>
            </w:r>
          </w:p>
        </w:tc>
        <w:tc>
          <w:tcPr>
            <w:tcW w:w="426" w:type="dxa"/>
            <w:vMerge w:val="restart"/>
            <w:tcBorders>
              <w:top w:val="nil"/>
              <w:left w:val="single" w:sz="4" w:space="0" w:color="auto"/>
              <w:bottom w:val="single" w:sz="4" w:space="0" w:color="000000"/>
              <w:right w:val="single" w:sz="4" w:space="0" w:color="auto"/>
            </w:tcBorders>
            <w:textDirection w:val="btLr"/>
            <w:vAlign w:val="center"/>
          </w:tcPr>
          <w:p w:rsidR="00AB3DC6" w:rsidRPr="00691096" w:rsidRDefault="00AB3DC6" w:rsidP="00F11218">
            <w:pPr>
              <w:jc w:val="center"/>
              <w:rPr>
                <w:color w:val="000000"/>
              </w:rPr>
            </w:pPr>
            <w:r w:rsidRPr="00691096">
              <w:rPr>
                <w:color w:val="000000"/>
                <w:sz w:val="22"/>
                <w:szCs w:val="22"/>
              </w:rPr>
              <w:t>Сезонность</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AB3DC6" w:rsidRPr="00691096" w:rsidRDefault="00AB3DC6" w:rsidP="00F11218">
            <w:pPr>
              <w:ind w:left="113" w:right="113"/>
              <w:jc w:val="center"/>
              <w:rPr>
                <w:color w:val="000000"/>
              </w:rPr>
            </w:pPr>
            <w:r w:rsidRPr="00691096">
              <w:rPr>
                <w:color w:val="000000"/>
                <w:sz w:val="22"/>
                <w:szCs w:val="22"/>
              </w:rPr>
              <w:t>Дни работы</w:t>
            </w:r>
          </w:p>
        </w:tc>
        <w:tc>
          <w:tcPr>
            <w:tcW w:w="1508" w:type="dxa"/>
            <w:gridSpan w:val="2"/>
            <w:tcBorders>
              <w:top w:val="single" w:sz="4" w:space="0" w:color="auto"/>
              <w:left w:val="nil"/>
              <w:bottom w:val="single" w:sz="4" w:space="0" w:color="auto"/>
              <w:right w:val="single" w:sz="4" w:space="0" w:color="auto"/>
            </w:tcBorders>
            <w:vAlign w:val="center"/>
          </w:tcPr>
          <w:p w:rsidR="00AB3DC6" w:rsidRPr="00691096" w:rsidRDefault="00AB3DC6" w:rsidP="00F11218">
            <w:pPr>
              <w:jc w:val="center"/>
              <w:rPr>
                <w:color w:val="000000"/>
              </w:rPr>
            </w:pPr>
            <w:r w:rsidRPr="00691096">
              <w:rPr>
                <w:color w:val="000000"/>
                <w:sz w:val="22"/>
                <w:szCs w:val="22"/>
              </w:rPr>
              <w:t>Режим работы маршрута</w:t>
            </w:r>
          </w:p>
        </w:tc>
        <w:tc>
          <w:tcPr>
            <w:tcW w:w="2137" w:type="dxa"/>
            <w:gridSpan w:val="4"/>
            <w:vMerge/>
            <w:tcBorders>
              <w:top w:val="single" w:sz="4" w:space="0" w:color="auto"/>
              <w:left w:val="single" w:sz="4" w:space="0" w:color="auto"/>
              <w:bottom w:val="single" w:sz="4" w:space="0" w:color="auto"/>
              <w:right w:val="single" w:sz="4" w:space="0" w:color="auto"/>
            </w:tcBorders>
            <w:vAlign w:val="center"/>
          </w:tcPr>
          <w:p w:rsidR="00AB3DC6" w:rsidRPr="00691096" w:rsidRDefault="00AB3DC6" w:rsidP="00F11218">
            <w:pPr>
              <w:rPr>
                <w:color w:val="000000"/>
              </w:rPr>
            </w:pPr>
          </w:p>
        </w:tc>
      </w:tr>
      <w:tr w:rsidR="00AB3DC6" w:rsidRPr="00206107" w:rsidTr="00691096">
        <w:trPr>
          <w:cantSplit/>
          <w:trHeight w:val="1368"/>
        </w:trPr>
        <w:tc>
          <w:tcPr>
            <w:tcW w:w="536" w:type="dxa"/>
            <w:vMerge/>
            <w:tcBorders>
              <w:top w:val="nil"/>
              <w:left w:val="single" w:sz="4" w:space="0" w:color="auto"/>
              <w:bottom w:val="single" w:sz="4" w:space="0" w:color="auto"/>
              <w:right w:val="single" w:sz="4" w:space="0" w:color="auto"/>
            </w:tcBorders>
            <w:vAlign w:val="center"/>
          </w:tcPr>
          <w:p w:rsidR="00AB3DC6" w:rsidRPr="00691096" w:rsidRDefault="00AB3DC6" w:rsidP="00F11218">
            <w:pPr>
              <w:rPr>
                <w:color w:val="000000"/>
              </w:rPr>
            </w:pPr>
          </w:p>
        </w:tc>
        <w:tc>
          <w:tcPr>
            <w:tcW w:w="637" w:type="dxa"/>
            <w:vMerge/>
            <w:tcBorders>
              <w:top w:val="single" w:sz="4" w:space="0" w:color="auto"/>
              <w:left w:val="single" w:sz="4" w:space="0" w:color="auto"/>
              <w:bottom w:val="single" w:sz="4" w:space="0" w:color="000000"/>
              <w:right w:val="single" w:sz="4" w:space="0" w:color="000000"/>
            </w:tcBorders>
            <w:vAlign w:val="center"/>
          </w:tcPr>
          <w:p w:rsidR="00AB3DC6" w:rsidRPr="00691096" w:rsidRDefault="00AB3DC6" w:rsidP="00F11218">
            <w:pPr>
              <w:rPr>
                <w:color w:val="000000"/>
              </w:rPr>
            </w:pPr>
          </w:p>
        </w:tc>
        <w:tc>
          <w:tcPr>
            <w:tcW w:w="1347" w:type="dxa"/>
            <w:tcBorders>
              <w:top w:val="nil"/>
              <w:left w:val="nil"/>
              <w:bottom w:val="single" w:sz="4" w:space="0" w:color="auto"/>
              <w:right w:val="single" w:sz="4" w:space="0" w:color="auto"/>
            </w:tcBorders>
            <w:vAlign w:val="center"/>
          </w:tcPr>
          <w:p w:rsidR="00AB3DC6" w:rsidRPr="00691096" w:rsidRDefault="00AB3DC6" w:rsidP="00F11218">
            <w:pPr>
              <w:jc w:val="center"/>
              <w:rPr>
                <w:color w:val="000000"/>
              </w:rPr>
            </w:pPr>
            <w:r w:rsidRPr="00691096">
              <w:rPr>
                <w:color w:val="000000"/>
              </w:rPr>
              <w:t>Начальный пункт</w:t>
            </w:r>
          </w:p>
        </w:tc>
        <w:tc>
          <w:tcPr>
            <w:tcW w:w="1204" w:type="dxa"/>
            <w:tcBorders>
              <w:top w:val="nil"/>
              <w:left w:val="nil"/>
              <w:bottom w:val="single" w:sz="4" w:space="0" w:color="auto"/>
              <w:right w:val="single" w:sz="4" w:space="0" w:color="auto"/>
            </w:tcBorders>
            <w:vAlign w:val="center"/>
          </w:tcPr>
          <w:p w:rsidR="00AB3DC6" w:rsidRPr="00691096" w:rsidRDefault="00AB3DC6" w:rsidP="00F11218">
            <w:pPr>
              <w:jc w:val="center"/>
              <w:rPr>
                <w:color w:val="000000"/>
              </w:rPr>
            </w:pPr>
            <w:r w:rsidRPr="00691096">
              <w:rPr>
                <w:color w:val="000000"/>
              </w:rPr>
              <w:t>Конечный пункт</w:t>
            </w:r>
          </w:p>
        </w:tc>
        <w:tc>
          <w:tcPr>
            <w:tcW w:w="1559" w:type="dxa"/>
            <w:vMerge/>
            <w:tcBorders>
              <w:top w:val="nil"/>
              <w:left w:val="single" w:sz="4" w:space="0" w:color="auto"/>
              <w:bottom w:val="single" w:sz="4" w:space="0" w:color="auto"/>
              <w:right w:val="single" w:sz="4" w:space="0" w:color="auto"/>
            </w:tcBorders>
            <w:vAlign w:val="center"/>
          </w:tcPr>
          <w:p w:rsidR="00AB3DC6" w:rsidRPr="00691096" w:rsidRDefault="00AB3DC6" w:rsidP="00F11218">
            <w:pPr>
              <w:rPr>
                <w:color w:val="000000"/>
              </w:rPr>
            </w:pPr>
          </w:p>
        </w:tc>
        <w:tc>
          <w:tcPr>
            <w:tcW w:w="2522" w:type="dxa"/>
            <w:vMerge/>
            <w:tcBorders>
              <w:top w:val="nil"/>
              <w:left w:val="single" w:sz="4" w:space="0" w:color="auto"/>
              <w:bottom w:val="single" w:sz="4" w:space="0" w:color="auto"/>
              <w:right w:val="single" w:sz="4" w:space="0" w:color="auto"/>
            </w:tcBorders>
            <w:vAlign w:val="center"/>
          </w:tcPr>
          <w:p w:rsidR="00AB3DC6" w:rsidRPr="00691096" w:rsidRDefault="00AB3DC6" w:rsidP="00F11218">
            <w:pPr>
              <w:rPr>
                <w:color w:val="000000"/>
              </w:rPr>
            </w:pPr>
          </w:p>
        </w:tc>
        <w:tc>
          <w:tcPr>
            <w:tcW w:w="708" w:type="dxa"/>
            <w:tcBorders>
              <w:top w:val="nil"/>
              <w:left w:val="nil"/>
              <w:bottom w:val="single" w:sz="4" w:space="0" w:color="auto"/>
              <w:right w:val="single" w:sz="4" w:space="0" w:color="auto"/>
            </w:tcBorders>
            <w:noWrap/>
            <w:vAlign w:val="center"/>
          </w:tcPr>
          <w:p w:rsidR="00AB3DC6" w:rsidRPr="00691096" w:rsidRDefault="00AB3DC6" w:rsidP="00F11218">
            <w:pPr>
              <w:jc w:val="center"/>
              <w:rPr>
                <w:color w:val="000000"/>
              </w:rPr>
            </w:pPr>
            <w:r w:rsidRPr="00691096">
              <w:rPr>
                <w:color w:val="000000"/>
                <w:sz w:val="22"/>
                <w:szCs w:val="22"/>
              </w:rPr>
              <w:t>А</w:t>
            </w:r>
          </w:p>
        </w:tc>
        <w:tc>
          <w:tcPr>
            <w:tcW w:w="732" w:type="dxa"/>
            <w:tcBorders>
              <w:top w:val="nil"/>
              <w:left w:val="nil"/>
              <w:bottom w:val="single" w:sz="4" w:space="0" w:color="auto"/>
              <w:right w:val="single" w:sz="4" w:space="0" w:color="auto"/>
            </w:tcBorders>
            <w:noWrap/>
            <w:vAlign w:val="center"/>
          </w:tcPr>
          <w:p w:rsidR="00AB3DC6" w:rsidRPr="00691096" w:rsidRDefault="00AB3DC6" w:rsidP="00F11218">
            <w:pPr>
              <w:jc w:val="center"/>
              <w:rPr>
                <w:color w:val="000000"/>
              </w:rPr>
            </w:pPr>
            <w:r w:rsidRPr="00691096">
              <w:rPr>
                <w:color w:val="000000"/>
                <w:sz w:val="22"/>
                <w:szCs w:val="22"/>
              </w:rPr>
              <w:t>Б</w:t>
            </w:r>
          </w:p>
        </w:tc>
        <w:tc>
          <w:tcPr>
            <w:tcW w:w="1375" w:type="dxa"/>
            <w:vMerge/>
            <w:tcBorders>
              <w:top w:val="nil"/>
              <w:left w:val="single" w:sz="4" w:space="0" w:color="auto"/>
              <w:bottom w:val="single" w:sz="4" w:space="0" w:color="auto"/>
              <w:right w:val="single" w:sz="4" w:space="0" w:color="auto"/>
            </w:tcBorders>
            <w:vAlign w:val="center"/>
          </w:tcPr>
          <w:p w:rsidR="00AB3DC6" w:rsidRPr="00691096" w:rsidRDefault="00AB3DC6" w:rsidP="00F11218">
            <w:pPr>
              <w:rPr>
                <w:color w:val="000000"/>
              </w:rPr>
            </w:pPr>
          </w:p>
        </w:tc>
        <w:tc>
          <w:tcPr>
            <w:tcW w:w="801" w:type="dxa"/>
            <w:vMerge/>
            <w:tcBorders>
              <w:top w:val="nil"/>
              <w:left w:val="single" w:sz="4" w:space="0" w:color="auto"/>
              <w:bottom w:val="single" w:sz="4" w:space="0" w:color="auto"/>
              <w:right w:val="single" w:sz="4" w:space="0" w:color="auto"/>
            </w:tcBorders>
            <w:vAlign w:val="center"/>
          </w:tcPr>
          <w:p w:rsidR="00AB3DC6" w:rsidRPr="00691096" w:rsidRDefault="00AB3DC6" w:rsidP="00F11218">
            <w:pPr>
              <w:rPr>
                <w:color w:val="000000"/>
              </w:rPr>
            </w:pPr>
          </w:p>
        </w:tc>
        <w:tc>
          <w:tcPr>
            <w:tcW w:w="426" w:type="dxa"/>
            <w:vMerge/>
            <w:tcBorders>
              <w:top w:val="nil"/>
              <w:left w:val="single" w:sz="4" w:space="0" w:color="auto"/>
              <w:bottom w:val="single" w:sz="4" w:space="0" w:color="000000"/>
              <w:right w:val="single" w:sz="4" w:space="0" w:color="auto"/>
            </w:tcBorders>
            <w:vAlign w:val="center"/>
          </w:tcPr>
          <w:p w:rsidR="00AB3DC6" w:rsidRPr="00691096" w:rsidRDefault="00AB3DC6" w:rsidP="00F11218">
            <w:pPr>
              <w:rPr>
                <w:color w:val="000000"/>
              </w:rPr>
            </w:pPr>
          </w:p>
        </w:tc>
        <w:tc>
          <w:tcPr>
            <w:tcW w:w="708" w:type="dxa"/>
            <w:vMerge/>
            <w:tcBorders>
              <w:top w:val="nil"/>
              <w:left w:val="single" w:sz="4" w:space="0" w:color="auto"/>
              <w:bottom w:val="single" w:sz="4" w:space="0" w:color="auto"/>
              <w:right w:val="single" w:sz="4" w:space="0" w:color="auto"/>
            </w:tcBorders>
            <w:vAlign w:val="center"/>
          </w:tcPr>
          <w:p w:rsidR="00AB3DC6" w:rsidRPr="00691096" w:rsidRDefault="00AB3DC6" w:rsidP="00F11218">
            <w:pPr>
              <w:rPr>
                <w:color w:val="000000"/>
              </w:rPr>
            </w:pPr>
          </w:p>
        </w:tc>
        <w:tc>
          <w:tcPr>
            <w:tcW w:w="708" w:type="dxa"/>
            <w:tcBorders>
              <w:top w:val="nil"/>
              <w:left w:val="nil"/>
              <w:bottom w:val="single" w:sz="4" w:space="0" w:color="auto"/>
              <w:right w:val="single" w:sz="4" w:space="0" w:color="auto"/>
            </w:tcBorders>
            <w:textDirection w:val="btLr"/>
            <w:vAlign w:val="center"/>
          </w:tcPr>
          <w:p w:rsidR="00AB3DC6" w:rsidRPr="00691096" w:rsidRDefault="00AB3DC6" w:rsidP="00F11218">
            <w:pPr>
              <w:ind w:left="113" w:right="113"/>
              <w:jc w:val="center"/>
              <w:rPr>
                <w:color w:val="000000"/>
              </w:rPr>
            </w:pPr>
            <w:r w:rsidRPr="00691096">
              <w:rPr>
                <w:color w:val="000000"/>
                <w:sz w:val="22"/>
                <w:szCs w:val="22"/>
              </w:rPr>
              <w:t>Начало</w:t>
            </w:r>
          </w:p>
        </w:tc>
        <w:tc>
          <w:tcPr>
            <w:tcW w:w="800" w:type="dxa"/>
            <w:tcBorders>
              <w:top w:val="nil"/>
              <w:left w:val="nil"/>
              <w:bottom w:val="single" w:sz="4" w:space="0" w:color="auto"/>
              <w:right w:val="single" w:sz="4" w:space="0" w:color="auto"/>
            </w:tcBorders>
            <w:textDirection w:val="btLr"/>
            <w:vAlign w:val="center"/>
          </w:tcPr>
          <w:p w:rsidR="00AB3DC6" w:rsidRPr="00691096" w:rsidRDefault="00AB3DC6" w:rsidP="00F11218">
            <w:pPr>
              <w:ind w:left="113" w:right="113"/>
              <w:jc w:val="center"/>
              <w:rPr>
                <w:color w:val="000000"/>
              </w:rPr>
            </w:pPr>
            <w:r w:rsidRPr="00691096">
              <w:rPr>
                <w:color w:val="000000"/>
                <w:sz w:val="22"/>
                <w:szCs w:val="22"/>
              </w:rPr>
              <w:t>Окончание</w:t>
            </w:r>
          </w:p>
        </w:tc>
        <w:tc>
          <w:tcPr>
            <w:tcW w:w="425" w:type="dxa"/>
            <w:tcBorders>
              <w:top w:val="nil"/>
              <w:left w:val="nil"/>
              <w:bottom w:val="single" w:sz="4" w:space="0" w:color="auto"/>
              <w:right w:val="single" w:sz="4" w:space="0" w:color="auto"/>
            </w:tcBorders>
            <w:textDirection w:val="btLr"/>
            <w:vAlign w:val="center"/>
          </w:tcPr>
          <w:p w:rsidR="00AB3DC6" w:rsidRPr="00691096" w:rsidRDefault="00AB3DC6" w:rsidP="00F11218">
            <w:pPr>
              <w:ind w:left="113" w:right="113"/>
              <w:jc w:val="center"/>
              <w:rPr>
                <w:color w:val="000000"/>
              </w:rPr>
            </w:pPr>
            <w:r w:rsidRPr="00691096">
              <w:rPr>
                <w:color w:val="000000"/>
                <w:sz w:val="22"/>
                <w:szCs w:val="22"/>
              </w:rPr>
              <w:t>Вид</w:t>
            </w:r>
          </w:p>
        </w:tc>
        <w:tc>
          <w:tcPr>
            <w:tcW w:w="426" w:type="dxa"/>
            <w:tcBorders>
              <w:top w:val="single" w:sz="4" w:space="0" w:color="auto"/>
              <w:left w:val="single" w:sz="4" w:space="0" w:color="auto"/>
              <w:bottom w:val="single" w:sz="4" w:space="0" w:color="auto"/>
              <w:right w:val="single" w:sz="4" w:space="0" w:color="auto"/>
            </w:tcBorders>
            <w:textDirection w:val="btLr"/>
          </w:tcPr>
          <w:p w:rsidR="00AB3DC6" w:rsidRPr="00691096" w:rsidRDefault="00AB3DC6" w:rsidP="00F11218">
            <w:pPr>
              <w:ind w:left="113" w:right="113"/>
              <w:jc w:val="center"/>
              <w:rPr>
                <w:color w:val="000000"/>
              </w:rPr>
            </w:pPr>
            <w:r w:rsidRPr="00691096">
              <w:rPr>
                <w:sz w:val="22"/>
                <w:szCs w:val="22"/>
              </w:rPr>
              <w:t>Количество</w:t>
            </w: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AB3DC6" w:rsidRPr="00691096" w:rsidRDefault="00AB3DC6" w:rsidP="00F11218">
            <w:pPr>
              <w:ind w:left="113" w:right="113"/>
              <w:jc w:val="center"/>
              <w:rPr>
                <w:color w:val="000000"/>
              </w:rPr>
            </w:pPr>
            <w:r w:rsidRPr="00691096">
              <w:rPr>
                <w:sz w:val="22"/>
                <w:szCs w:val="22"/>
              </w:rPr>
              <w:t>Класс</w:t>
            </w:r>
          </w:p>
        </w:tc>
        <w:tc>
          <w:tcPr>
            <w:tcW w:w="713" w:type="dxa"/>
            <w:tcBorders>
              <w:top w:val="single" w:sz="4" w:space="0" w:color="auto"/>
              <w:left w:val="single" w:sz="4" w:space="0" w:color="auto"/>
              <w:bottom w:val="single" w:sz="4" w:space="0" w:color="auto"/>
              <w:right w:val="single" w:sz="4" w:space="0" w:color="auto"/>
            </w:tcBorders>
            <w:textDirection w:val="btLr"/>
          </w:tcPr>
          <w:p w:rsidR="00AB3DC6" w:rsidRPr="00691096" w:rsidRDefault="00AB3DC6" w:rsidP="00F11218">
            <w:pPr>
              <w:ind w:left="113" w:right="113"/>
              <w:jc w:val="center"/>
            </w:pPr>
            <w:r w:rsidRPr="00691096">
              <w:rPr>
                <w:sz w:val="22"/>
                <w:szCs w:val="22"/>
              </w:rPr>
              <w:t>Экологический стандарт</w:t>
            </w:r>
          </w:p>
        </w:tc>
      </w:tr>
      <w:tr w:rsidR="00691096" w:rsidTr="0013160C">
        <w:trPr>
          <w:cantSplit/>
          <w:trHeight w:val="2270"/>
        </w:trPr>
        <w:tc>
          <w:tcPr>
            <w:tcW w:w="536" w:type="dxa"/>
            <w:tcBorders>
              <w:top w:val="single" w:sz="4" w:space="0" w:color="auto"/>
              <w:left w:val="single" w:sz="4" w:space="0" w:color="auto"/>
              <w:bottom w:val="single" w:sz="4" w:space="0" w:color="auto"/>
              <w:right w:val="single" w:sz="4" w:space="0" w:color="auto"/>
            </w:tcBorders>
            <w:shd w:val="clear" w:color="auto" w:fill="FFFFFF"/>
          </w:tcPr>
          <w:p w:rsidR="00691096" w:rsidRPr="0009239E" w:rsidRDefault="00691096" w:rsidP="00F11218">
            <w:pPr>
              <w:rPr>
                <w:color w:val="000000"/>
              </w:rPr>
            </w:pPr>
            <w:r>
              <w:rPr>
                <w:color w:val="000000"/>
              </w:rPr>
              <w:t>1</w:t>
            </w:r>
          </w:p>
        </w:tc>
        <w:tc>
          <w:tcPr>
            <w:tcW w:w="637" w:type="dxa"/>
            <w:tcBorders>
              <w:top w:val="single" w:sz="4" w:space="0" w:color="auto"/>
              <w:left w:val="nil"/>
              <w:bottom w:val="single" w:sz="4" w:space="0" w:color="auto"/>
              <w:right w:val="single" w:sz="4" w:space="0" w:color="auto"/>
            </w:tcBorders>
            <w:shd w:val="clear" w:color="auto" w:fill="FFFFFF"/>
          </w:tcPr>
          <w:p w:rsidR="00691096" w:rsidRPr="0009239E" w:rsidRDefault="00691096" w:rsidP="00F11218">
            <w:r w:rsidRPr="0009239E">
              <w:t> </w:t>
            </w:r>
            <w:r w:rsidR="00BD79C0">
              <w:t>226</w:t>
            </w:r>
          </w:p>
        </w:tc>
        <w:tc>
          <w:tcPr>
            <w:tcW w:w="1347" w:type="dxa"/>
            <w:tcBorders>
              <w:top w:val="single" w:sz="4" w:space="0" w:color="auto"/>
              <w:left w:val="nil"/>
              <w:bottom w:val="single" w:sz="4" w:space="0" w:color="auto"/>
              <w:right w:val="single" w:sz="4" w:space="0" w:color="auto"/>
            </w:tcBorders>
            <w:shd w:val="clear" w:color="auto" w:fill="FFFFFF"/>
          </w:tcPr>
          <w:p w:rsidR="00691096" w:rsidRPr="0009239E" w:rsidRDefault="00691096" w:rsidP="00AB3DC6">
            <w:r>
              <w:t xml:space="preserve">Шенкурск  </w:t>
            </w:r>
          </w:p>
        </w:tc>
        <w:tc>
          <w:tcPr>
            <w:tcW w:w="1204" w:type="dxa"/>
            <w:tcBorders>
              <w:top w:val="single" w:sz="4" w:space="0" w:color="auto"/>
              <w:left w:val="nil"/>
              <w:bottom w:val="single" w:sz="4" w:space="0" w:color="auto"/>
              <w:right w:val="single" w:sz="4" w:space="0" w:color="auto"/>
            </w:tcBorders>
            <w:shd w:val="clear" w:color="auto" w:fill="FFFFFF"/>
          </w:tcPr>
          <w:p w:rsidR="00691096" w:rsidRPr="0009239E" w:rsidRDefault="00691096" w:rsidP="00AB3DC6">
            <w:pPr>
              <w:ind w:firstLine="72"/>
            </w:pPr>
            <w:r>
              <w:t>Никифоровская</w:t>
            </w:r>
            <w:r w:rsidRPr="0009239E">
              <w:t xml:space="preserve"> </w:t>
            </w:r>
          </w:p>
        </w:tc>
        <w:tc>
          <w:tcPr>
            <w:tcW w:w="1559" w:type="dxa"/>
            <w:tcBorders>
              <w:top w:val="single" w:sz="4" w:space="0" w:color="auto"/>
              <w:left w:val="nil"/>
              <w:bottom w:val="single" w:sz="4" w:space="0" w:color="auto"/>
              <w:right w:val="single" w:sz="4" w:space="0" w:color="auto"/>
            </w:tcBorders>
            <w:shd w:val="clear" w:color="auto" w:fill="FFFFFF"/>
          </w:tcPr>
          <w:p w:rsidR="00691096" w:rsidRDefault="0013160C" w:rsidP="00F11218">
            <w:pPr>
              <w:rPr>
                <w:color w:val="000000"/>
              </w:rPr>
            </w:pPr>
            <w:r>
              <w:rPr>
                <w:color w:val="000000"/>
              </w:rPr>
              <w:t xml:space="preserve"> -</w:t>
            </w:r>
          </w:p>
        </w:tc>
        <w:tc>
          <w:tcPr>
            <w:tcW w:w="2522"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F11218">
            <w:r>
              <w:rPr>
                <w:sz w:val="22"/>
                <w:szCs w:val="22"/>
              </w:rPr>
              <w:t>Красноармейская, Луначарского, Мира, Ломоносова, К.Либкнехта, Ленина, Наводовское шоссе, Ленина</w:t>
            </w:r>
          </w:p>
        </w:tc>
        <w:tc>
          <w:tcPr>
            <w:tcW w:w="708"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F11218">
            <w:pPr>
              <w:jc w:val="center"/>
            </w:pPr>
            <w:r w:rsidRPr="00691096">
              <w:rPr>
                <w:sz w:val="22"/>
                <w:szCs w:val="22"/>
              </w:rPr>
              <w:t>6,3</w:t>
            </w:r>
          </w:p>
        </w:tc>
        <w:tc>
          <w:tcPr>
            <w:tcW w:w="732"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F11218">
            <w:pPr>
              <w:jc w:val="center"/>
            </w:pPr>
            <w:r w:rsidRPr="00691096">
              <w:rPr>
                <w:sz w:val="22"/>
                <w:szCs w:val="22"/>
              </w:rPr>
              <w:t>6,3</w:t>
            </w:r>
          </w:p>
        </w:tc>
        <w:tc>
          <w:tcPr>
            <w:tcW w:w="1375"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F11218">
            <w:pPr>
              <w:rPr>
                <w:color w:val="000000"/>
              </w:rPr>
            </w:pPr>
            <w:r w:rsidRPr="00691096">
              <w:rPr>
                <w:sz w:val="22"/>
                <w:szCs w:val="22"/>
              </w:rPr>
              <w:t>в установленных остановочных пунктах и местах, не запрещенных правилами дорожного движения</w:t>
            </w:r>
          </w:p>
        </w:tc>
        <w:tc>
          <w:tcPr>
            <w:tcW w:w="801"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F11218">
            <w:pPr>
              <w:rPr>
                <w:color w:val="000000"/>
              </w:rPr>
            </w:pPr>
            <w:r w:rsidRPr="00691096">
              <w:rPr>
                <w:color w:val="000000"/>
                <w:sz w:val="22"/>
                <w:szCs w:val="22"/>
              </w:rPr>
              <w:t>НРТ</w:t>
            </w:r>
          </w:p>
        </w:tc>
        <w:tc>
          <w:tcPr>
            <w:tcW w:w="426"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F11218">
            <w:pPr>
              <w:rPr>
                <w:color w:val="000000"/>
              </w:rPr>
            </w:pPr>
            <w:r w:rsidRPr="00691096">
              <w:rPr>
                <w:color w:val="000000"/>
                <w:sz w:val="22"/>
                <w:szCs w:val="22"/>
              </w:rPr>
              <w:t>С</w:t>
            </w:r>
          </w:p>
        </w:tc>
        <w:tc>
          <w:tcPr>
            <w:tcW w:w="708"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691096">
            <w:pPr>
              <w:rPr>
                <w:color w:val="000000"/>
              </w:rPr>
            </w:pPr>
            <w:r w:rsidRPr="00691096">
              <w:rPr>
                <w:color w:val="000000"/>
                <w:sz w:val="22"/>
                <w:szCs w:val="22"/>
              </w:rPr>
              <w:t> Пн-пт</w:t>
            </w:r>
          </w:p>
        </w:tc>
        <w:tc>
          <w:tcPr>
            <w:tcW w:w="708"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F11218">
            <w:pPr>
              <w:jc w:val="center"/>
              <w:rPr>
                <w:color w:val="000000"/>
              </w:rPr>
            </w:pPr>
            <w:r w:rsidRPr="00691096">
              <w:rPr>
                <w:color w:val="000000"/>
                <w:sz w:val="22"/>
                <w:szCs w:val="22"/>
              </w:rPr>
              <w:t>7-40</w:t>
            </w:r>
          </w:p>
        </w:tc>
        <w:tc>
          <w:tcPr>
            <w:tcW w:w="800"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691096">
            <w:pPr>
              <w:jc w:val="center"/>
              <w:rPr>
                <w:color w:val="000000"/>
              </w:rPr>
            </w:pPr>
            <w:r w:rsidRPr="00691096">
              <w:rPr>
                <w:color w:val="000000"/>
                <w:sz w:val="22"/>
                <w:szCs w:val="22"/>
              </w:rPr>
              <w:t>18:25</w:t>
            </w:r>
          </w:p>
        </w:tc>
        <w:tc>
          <w:tcPr>
            <w:tcW w:w="425"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F11218">
            <w:pPr>
              <w:jc w:val="center"/>
              <w:rPr>
                <w:color w:val="000000"/>
              </w:rPr>
            </w:pPr>
            <w:r w:rsidRPr="00691096">
              <w:rPr>
                <w:color w:val="000000"/>
                <w:sz w:val="22"/>
                <w:szCs w:val="22"/>
              </w:rPr>
              <w:t>А</w:t>
            </w:r>
          </w:p>
        </w:tc>
        <w:tc>
          <w:tcPr>
            <w:tcW w:w="426"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F11218">
            <w:pPr>
              <w:jc w:val="center"/>
              <w:rPr>
                <w:color w:val="000000"/>
              </w:rPr>
            </w:pPr>
            <w:r w:rsidRPr="00691096">
              <w:rPr>
                <w:color w:val="000000"/>
                <w:sz w:val="22"/>
                <w:szCs w:val="22"/>
              </w:rPr>
              <w:t>1</w:t>
            </w:r>
          </w:p>
        </w:tc>
        <w:tc>
          <w:tcPr>
            <w:tcW w:w="573" w:type="dxa"/>
            <w:tcBorders>
              <w:top w:val="single" w:sz="4" w:space="0" w:color="auto"/>
              <w:left w:val="nil"/>
              <w:bottom w:val="single" w:sz="4" w:space="0" w:color="auto"/>
              <w:right w:val="single" w:sz="4" w:space="0" w:color="auto"/>
            </w:tcBorders>
            <w:shd w:val="clear" w:color="auto" w:fill="FFFFFF"/>
          </w:tcPr>
          <w:p w:rsidR="00691096" w:rsidRPr="00691096" w:rsidRDefault="00691096" w:rsidP="00F11218">
            <w:pPr>
              <w:jc w:val="center"/>
              <w:rPr>
                <w:color w:val="000000"/>
              </w:rPr>
            </w:pPr>
            <w:r w:rsidRPr="00691096">
              <w:rPr>
                <w:color w:val="000000"/>
                <w:sz w:val="22"/>
                <w:szCs w:val="22"/>
              </w:rPr>
              <w:t>М1</w:t>
            </w:r>
          </w:p>
        </w:tc>
        <w:tc>
          <w:tcPr>
            <w:tcW w:w="713" w:type="dxa"/>
            <w:tcBorders>
              <w:top w:val="single" w:sz="4" w:space="0" w:color="auto"/>
              <w:left w:val="nil"/>
              <w:bottom w:val="single" w:sz="4" w:space="0" w:color="auto"/>
              <w:right w:val="single" w:sz="4" w:space="0" w:color="auto"/>
            </w:tcBorders>
            <w:shd w:val="clear" w:color="auto" w:fill="FFFFFF"/>
            <w:textDirection w:val="btLr"/>
          </w:tcPr>
          <w:p w:rsidR="00691096" w:rsidRPr="00691096" w:rsidRDefault="00691096" w:rsidP="00F11218">
            <w:pPr>
              <w:ind w:left="113" w:right="113"/>
              <w:jc w:val="center"/>
              <w:rPr>
                <w:color w:val="000000"/>
              </w:rPr>
            </w:pPr>
            <w:r w:rsidRPr="00691096">
              <w:rPr>
                <w:color w:val="000000"/>
                <w:sz w:val="22"/>
                <w:szCs w:val="22"/>
              </w:rPr>
              <w:t>Любой</w:t>
            </w:r>
          </w:p>
        </w:tc>
      </w:tr>
    </w:tbl>
    <w:p w:rsidR="00AB3DC6" w:rsidRDefault="00AB3DC6" w:rsidP="00AB3DC6">
      <w:pPr>
        <w:ind w:firstLine="567"/>
        <w:jc w:val="both"/>
        <w:rPr>
          <w:b/>
          <w:sz w:val="20"/>
          <w:szCs w:val="20"/>
          <w:u w:val="single"/>
        </w:rPr>
      </w:pPr>
    </w:p>
    <w:p w:rsidR="00AB3DC6" w:rsidRDefault="00AB3DC6" w:rsidP="00AB3DC6">
      <w:pPr>
        <w:ind w:firstLine="567"/>
        <w:jc w:val="both"/>
        <w:rPr>
          <w:sz w:val="20"/>
          <w:szCs w:val="20"/>
        </w:rPr>
      </w:pPr>
      <w:r>
        <w:rPr>
          <w:b/>
          <w:sz w:val="20"/>
          <w:szCs w:val="20"/>
          <w:u w:val="single"/>
        </w:rPr>
        <w:t>Условие проезда отдельных категорий граждан:</w:t>
      </w:r>
      <w:r>
        <w:rPr>
          <w:sz w:val="20"/>
          <w:szCs w:val="20"/>
        </w:rPr>
        <w:t xml:space="preserve"> Перевозка отдельных категорий граждан, имеющих право </w:t>
      </w:r>
      <w:r>
        <w:rPr>
          <w:sz w:val="20"/>
          <w:szCs w:val="20"/>
        </w:rPr>
        <w:br/>
        <w:t xml:space="preserve">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w:t>
      </w:r>
      <w:r w:rsidR="0051409B">
        <w:rPr>
          <w:sz w:val="20"/>
          <w:szCs w:val="20"/>
        </w:rPr>
        <w:t>Архангельской</w:t>
      </w:r>
      <w:r>
        <w:rPr>
          <w:sz w:val="20"/>
          <w:szCs w:val="20"/>
        </w:rPr>
        <w:t xml:space="preserve"> области.</w:t>
      </w:r>
    </w:p>
    <w:p w:rsidR="00AB3DC6" w:rsidRDefault="00AB3DC6" w:rsidP="00AB3DC6">
      <w:pPr>
        <w:ind w:firstLine="567"/>
        <w:jc w:val="both"/>
        <w:rPr>
          <w:b/>
          <w:sz w:val="20"/>
          <w:szCs w:val="20"/>
        </w:rPr>
      </w:pPr>
      <w:r>
        <w:rPr>
          <w:b/>
          <w:sz w:val="20"/>
          <w:szCs w:val="20"/>
        </w:rPr>
        <w:t>Примечание:</w:t>
      </w:r>
    </w:p>
    <w:p w:rsidR="00AB3DC6" w:rsidRDefault="00AB3DC6" w:rsidP="00AB3DC6">
      <w:pPr>
        <w:ind w:firstLine="567"/>
        <w:jc w:val="both"/>
        <w:rPr>
          <w:sz w:val="20"/>
          <w:szCs w:val="20"/>
        </w:rPr>
      </w:pPr>
      <w:r>
        <w:rPr>
          <w:sz w:val="20"/>
          <w:szCs w:val="20"/>
        </w:rPr>
        <w:t>А – автобус;</w:t>
      </w:r>
    </w:p>
    <w:p w:rsidR="00AB3DC6" w:rsidRDefault="00AB3DC6" w:rsidP="00AB3DC6">
      <w:pPr>
        <w:ind w:firstLine="567"/>
        <w:rPr>
          <w:rStyle w:val="a7"/>
        </w:rPr>
      </w:pPr>
      <w:r>
        <w:rPr>
          <w:rStyle w:val="afe"/>
          <w:b w:val="0"/>
          <w:sz w:val="20"/>
          <w:szCs w:val="20"/>
        </w:rPr>
        <w:t>К ласс транспортных средств</w:t>
      </w:r>
      <w:r>
        <w:rPr>
          <w:rStyle w:val="a7"/>
          <w:szCs w:val="20"/>
        </w:rPr>
        <w:t xml:space="preserve"> - группа транспортных средств, характеризующихся определенными габаритами в части длины:</w:t>
      </w:r>
    </w:p>
    <w:p w:rsidR="00AB3DC6" w:rsidRDefault="00AB3DC6" w:rsidP="00AB3DC6">
      <w:pPr>
        <w:ind w:firstLine="567"/>
        <w:rPr>
          <w:rStyle w:val="a7"/>
          <w:szCs w:val="20"/>
        </w:rPr>
      </w:pPr>
      <w:r>
        <w:rPr>
          <w:rStyle w:val="a7"/>
          <w:szCs w:val="20"/>
        </w:rPr>
        <w:t xml:space="preserve">М1 – особо малый (до </w:t>
      </w:r>
      <w:smartTag w:uri="urn:schemas-microsoft-com:office:smarttags" w:element="metricconverter">
        <w:smartTagPr>
          <w:attr w:name="ProductID" w:val="5 м"/>
        </w:smartTagPr>
        <w:r>
          <w:rPr>
            <w:rStyle w:val="a7"/>
            <w:szCs w:val="20"/>
          </w:rPr>
          <w:t>5 м</w:t>
        </w:r>
      </w:smartTag>
      <w:r>
        <w:rPr>
          <w:rStyle w:val="a7"/>
          <w:szCs w:val="20"/>
        </w:rPr>
        <w:t xml:space="preserve"> вкл.);</w:t>
      </w:r>
    </w:p>
    <w:p w:rsidR="00AB3DC6" w:rsidRDefault="00AB3DC6" w:rsidP="00AB3DC6">
      <w:pPr>
        <w:ind w:firstLine="567"/>
        <w:rPr>
          <w:rStyle w:val="a7"/>
          <w:szCs w:val="20"/>
        </w:rPr>
      </w:pPr>
      <w:r>
        <w:rPr>
          <w:rStyle w:val="a7"/>
          <w:szCs w:val="20"/>
        </w:rPr>
        <w:t xml:space="preserve">М – малый (от </w:t>
      </w:r>
      <w:smartTag w:uri="urn:schemas-microsoft-com:office:smarttags" w:element="metricconverter">
        <w:smartTagPr>
          <w:attr w:name="ProductID" w:val="5 м"/>
        </w:smartTagPr>
        <w:r>
          <w:rPr>
            <w:rStyle w:val="a7"/>
            <w:szCs w:val="20"/>
          </w:rPr>
          <w:t>5 м</w:t>
        </w:r>
      </w:smartTag>
      <w:r>
        <w:rPr>
          <w:rStyle w:val="a7"/>
          <w:szCs w:val="20"/>
        </w:rPr>
        <w:t xml:space="preserve"> до </w:t>
      </w:r>
      <w:smartTag w:uri="urn:schemas-microsoft-com:office:smarttags" w:element="metricconverter">
        <w:smartTagPr>
          <w:attr w:name="ProductID" w:val="7,5 м"/>
        </w:smartTagPr>
        <w:r>
          <w:rPr>
            <w:rStyle w:val="a7"/>
            <w:szCs w:val="20"/>
          </w:rPr>
          <w:t>7,5 м</w:t>
        </w:r>
      </w:smartTag>
      <w:r>
        <w:rPr>
          <w:rStyle w:val="a7"/>
          <w:szCs w:val="20"/>
        </w:rPr>
        <w:t xml:space="preserve"> вкл.);</w:t>
      </w:r>
    </w:p>
    <w:p w:rsidR="00AB3DC6" w:rsidRDefault="00AB3DC6" w:rsidP="00AB3DC6">
      <w:pPr>
        <w:ind w:firstLine="567"/>
        <w:rPr>
          <w:rStyle w:val="a7"/>
          <w:szCs w:val="20"/>
        </w:rPr>
      </w:pPr>
      <w:r>
        <w:rPr>
          <w:rStyle w:val="a7"/>
          <w:szCs w:val="20"/>
        </w:rPr>
        <w:t xml:space="preserve">Срд – средний (от </w:t>
      </w:r>
      <w:smartTag w:uri="urn:schemas-microsoft-com:office:smarttags" w:element="metricconverter">
        <w:smartTagPr>
          <w:attr w:name="ProductID" w:val="7,5 м"/>
        </w:smartTagPr>
        <w:r>
          <w:rPr>
            <w:rStyle w:val="a7"/>
            <w:szCs w:val="20"/>
          </w:rPr>
          <w:t>7,5 м</w:t>
        </w:r>
      </w:smartTag>
      <w:r>
        <w:rPr>
          <w:rStyle w:val="a7"/>
          <w:szCs w:val="20"/>
        </w:rPr>
        <w:t xml:space="preserve"> до </w:t>
      </w:r>
      <w:smartTag w:uri="urn:schemas-microsoft-com:office:smarttags" w:element="metricconverter">
        <w:smartTagPr>
          <w:attr w:name="ProductID" w:val="10 м"/>
        </w:smartTagPr>
        <w:r>
          <w:rPr>
            <w:rStyle w:val="a7"/>
            <w:szCs w:val="20"/>
          </w:rPr>
          <w:t>10 м</w:t>
        </w:r>
      </w:smartTag>
      <w:r>
        <w:rPr>
          <w:rStyle w:val="a7"/>
          <w:szCs w:val="20"/>
        </w:rPr>
        <w:t xml:space="preserve"> вкл.);</w:t>
      </w:r>
    </w:p>
    <w:p w:rsidR="00AB3DC6" w:rsidRDefault="00AB3DC6" w:rsidP="00AB3DC6">
      <w:pPr>
        <w:ind w:firstLine="567"/>
        <w:rPr>
          <w:rStyle w:val="a7"/>
          <w:szCs w:val="20"/>
        </w:rPr>
      </w:pPr>
      <w:r>
        <w:rPr>
          <w:rStyle w:val="a7"/>
          <w:szCs w:val="20"/>
        </w:rPr>
        <w:t xml:space="preserve">Б – большой (от </w:t>
      </w:r>
      <w:smartTag w:uri="urn:schemas-microsoft-com:office:smarttags" w:element="metricconverter">
        <w:smartTagPr>
          <w:attr w:name="ProductID" w:val="10 м"/>
        </w:smartTagPr>
        <w:r>
          <w:rPr>
            <w:rStyle w:val="a7"/>
            <w:szCs w:val="20"/>
          </w:rPr>
          <w:t>10 м</w:t>
        </w:r>
      </w:smartTag>
      <w:r>
        <w:rPr>
          <w:rStyle w:val="a7"/>
          <w:szCs w:val="20"/>
        </w:rPr>
        <w:t xml:space="preserve"> до </w:t>
      </w:r>
      <w:smartTag w:uri="urn:schemas-microsoft-com:office:smarttags" w:element="metricconverter">
        <w:smartTagPr>
          <w:attr w:name="ProductID" w:val="16 м"/>
        </w:smartTagPr>
        <w:r>
          <w:rPr>
            <w:rStyle w:val="a7"/>
            <w:szCs w:val="20"/>
          </w:rPr>
          <w:t>16 м</w:t>
        </w:r>
      </w:smartTag>
      <w:r>
        <w:rPr>
          <w:rStyle w:val="a7"/>
          <w:szCs w:val="20"/>
        </w:rPr>
        <w:t xml:space="preserve"> вкл.);</w:t>
      </w:r>
    </w:p>
    <w:p w:rsidR="00AB3DC6" w:rsidRDefault="00AB3DC6" w:rsidP="00AB3DC6">
      <w:pPr>
        <w:ind w:firstLine="567"/>
        <w:rPr>
          <w:rStyle w:val="a7"/>
          <w:szCs w:val="20"/>
        </w:rPr>
      </w:pPr>
      <w:r>
        <w:rPr>
          <w:rStyle w:val="a7"/>
          <w:szCs w:val="20"/>
        </w:rPr>
        <w:t xml:space="preserve">Б1 – особо большой (свыше </w:t>
      </w:r>
      <w:smartTag w:uri="urn:schemas-microsoft-com:office:smarttags" w:element="metricconverter">
        <w:smartTagPr>
          <w:attr w:name="ProductID" w:val="16 м"/>
        </w:smartTagPr>
        <w:r>
          <w:rPr>
            <w:rStyle w:val="a7"/>
            <w:szCs w:val="20"/>
          </w:rPr>
          <w:t>16 м</w:t>
        </w:r>
      </w:smartTag>
      <w:r>
        <w:rPr>
          <w:rStyle w:val="a7"/>
          <w:szCs w:val="20"/>
        </w:rPr>
        <w:t>);</w:t>
      </w:r>
    </w:p>
    <w:p w:rsidR="00AB3DC6" w:rsidRDefault="00AB3DC6" w:rsidP="00AB3DC6">
      <w:pPr>
        <w:ind w:firstLine="567"/>
        <w:rPr>
          <w:rStyle w:val="a7"/>
          <w:szCs w:val="20"/>
        </w:rPr>
      </w:pPr>
      <w:r>
        <w:rPr>
          <w:rStyle w:val="afe"/>
          <w:b w:val="0"/>
          <w:sz w:val="20"/>
          <w:szCs w:val="20"/>
        </w:rPr>
        <w:t>НРТ – регулярные перевозки по нерегулируемым тарифам</w:t>
      </w:r>
      <w:r>
        <w:rPr>
          <w:rStyle w:val="a7"/>
          <w:b/>
          <w:szCs w:val="20"/>
        </w:rPr>
        <w:t xml:space="preserve"> </w:t>
      </w:r>
      <w:r>
        <w:rPr>
          <w:rStyle w:val="a7"/>
          <w:szCs w:val="20"/>
        </w:rPr>
        <w:t>- регулярные перевозки, осуществляемые с применением тарифов, установленных перевозчиком;</w:t>
      </w:r>
    </w:p>
    <w:p w:rsidR="00AB3DC6" w:rsidRDefault="00AB3DC6" w:rsidP="00AB3DC6">
      <w:pPr>
        <w:ind w:firstLine="567"/>
        <w:rPr>
          <w:rStyle w:val="a7"/>
          <w:szCs w:val="20"/>
        </w:rPr>
      </w:pPr>
      <w:r>
        <w:rPr>
          <w:rStyle w:val="a7"/>
          <w:szCs w:val="20"/>
        </w:rPr>
        <w:t>Г – круглогодичный маршрут;</w:t>
      </w:r>
    </w:p>
    <w:p w:rsidR="00AB3DC6" w:rsidRDefault="00AB3DC6" w:rsidP="00AB3DC6">
      <w:pPr>
        <w:ind w:firstLine="567"/>
        <w:rPr>
          <w:rStyle w:val="a7"/>
          <w:szCs w:val="20"/>
        </w:rPr>
      </w:pPr>
      <w:r>
        <w:rPr>
          <w:rStyle w:val="a7"/>
          <w:szCs w:val="20"/>
        </w:rPr>
        <w:t>С - сезонный</w:t>
      </w:r>
    </w:p>
    <w:p w:rsidR="00AB3DC6" w:rsidRDefault="00AB3DC6" w:rsidP="00AB3DC6">
      <w:pPr>
        <w:ind w:firstLine="567"/>
        <w:rPr>
          <w:rStyle w:val="a7"/>
          <w:szCs w:val="20"/>
        </w:rPr>
      </w:pPr>
      <w:r>
        <w:rPr>
          <w:rStyle w:val="a7"/>
          <w:szCs w:val="20"/>
        </w:rPr>
        <w:t>ежд – ежедневное обслуживание;</w:t>
      </w:r>
    </w:p>
    <w:p w:rsidR="00AB3DC6" w:rsidRDefault="00AB3DC6" w:rsidP="00AB3DC6">
      <w:pPr>
        <w:rPr>
          <w:sz w:val="22"/>
          <w:szCs w:val="22"/>
        </w:rPr>
      </w:pPr>
    </w:p>
    <w:p w:rsidR="00AB3DC6" w:rsidRDefault="00AB3DC6" w:rsidP="00AB3DC6">
      <w:pPr>
        <w:rPr>
          <w:sz w:val="22"/>
          <w:szCs w:val="22"/>
        </w:rPr>
        <w:sectPr w:rsidR="00AB3DC6" w:rsidSect="00691096">
          <w:pgSz w:w="16838" w:h="11906" w:orient="landscape"/>
          <w:pgMar w:top="849" w:right="1134" w:bottom="851" w:left="567" w:header="709" w:footer="403" w:gutter="0"/>
          <w:pgNumType w:start="13"/>
          <w:cols w:space="720"/>
          <w:docGrid w:linePitch="326"/>
        </w:sectPr>
      </w:pPr>
    </w:p>
    <w:p w:rsidR="00BD79C0" w:rsidRDefault="00BD79C0" w:rsidP="00691096">
      <w:pPr>
        <w:pStyle w:val="2"/>
        <w:spacing w:before="0" w:after="0"/>
        <w:contextualSpacing/>
        <w:jc w:val="right"/>
        <w:rPr>
          <w:rFonts w:ascii="Times New Roman" w:hAnsi="Times New Roman" w:cs="Times New Roman"/>
          <w:b w:val="0"/>
          <w:i w:val="0"/>
          <w:sz w:val="26"/>
          <w:szCs w:val="26"/>
        </w:rPr>
      </w:pPr>
      <w:bookmarkStart w:id="26" w:name="_Toc442706881"/>
    </w:p>
    <w:p w:rsidR="00BD79C0" w:rsidRDefault="00BD79C0" w:rsidP="00691096">
      <w:pPr>
        <w:pStyle w:val="2"/>
        <w:spacing w:before="0" w:after="0"/>
        <w:contextualSpacing/>
        <w:jc w:val="right"/>
        <w:rPr>
          <w:rFonts w:ascii="Times New Roman" w:hAnsi="Times New Roman" w:cs="Times New Roman"/>
          <w:b w:val="0"/>
          <w:i w:val="0"/>
          <w:sz w:val="26"/>
          <w:szCs w:val="26"/>
        </w:rPr>
      </w:pPr>
    </w:p>
    <w:p w:rsidR="00AB3DC6" w:rsidRPr="0013160C" w:rsidRDefault="00AB3DC6" w:rsidP="00691096">
      <w:pPr>
        <w:pStyle w:val="2"/>
        <w:spacing w:before="0" w:after="0"/>
        <w:contextualSpacing/>
        <w:jc w:val="right"/>
        <w:rPr>
          <w:rFonts w:ascii="Times New Roman" w:hAnsi="Times New Roman" w:cs="Times New Roman"/>
          <w:b w:val="0"/>
          <w:i w:val="0"/>
          <w:sz w:val="26"/>
          <w:szCs w:val="26"/>
        </w:rPr>
      </w:pPr>
      <w:r w:rsidRPr="0013160C">
        <w:rPr>
          <w:rFonts w:ascii="Times New Roman" w:hAnsi="Times New Roman" w:cs="Times New Roman"/>
          <w:b w:val="0"/>
          <w:i w:val="0"/>
          <w:sz w:val="26"/>
          <w:szCs w:val="26"/>
        </w:rPr>
        <w:t>Приложение № 2</w:t>
      </w:r>
      <w:bookmarkEnd w:id="26"/>
    </w:p>
    <w:p w:rsidR="00AB3DC6" w:rsidRPr="0013160C" w:rsidRDefault="00AB3DC6" w:rsidP="00691096">
      <w:pPr>
        <w:pStyle w:val="2"/>
        <w:spacing w:before="0" w:after="0"/>
        <w:contextualSpacing/>
        <w:jc w:val="right"/>
        <w:rPr>
          <w:rFonts w:ascii="Times New Roman" w:hAnsi="Times New Roman" w:cs="Times New Roman"/>
          <w:b w:val="0"/>
          <w:i w:val="0"/>
          <w:sz w:val="26"/>
          <w:szCs w:val="26"/>
        </w:rPr>
      </w:pPr>
      <w:bookmarkStart w:id="27" w:name="_Toc442706882"/>
      <w:r w:rsidRPr="0013160C">
        <w:rPr>
          <w:rFonts w:ascii="Times New Roman" w:hAnsi="Times New Roman" w:cs="Times New Roman"/>
          <w:b w:val="0"/>
          <w:i w:val="0"/>
          <w:sz w:val="26"/>
          <w:szCs w:val="26"/>
        </w:rPr>
        <w:t>Форма заявки на участие в конкурсе</w:t>
      </w:r>
      <w:bookmarkEnd w:id="27"/>
    </w:p>
    <w:p w:rsidR="00691096" w:rsidRPr="0013160C" w:rsidRDefault="00AB3DC6" w:rsidP="00691096">
      <w:pPr>
        <w:pStyle w:val="2"/>
        <w:contextualSpacing/>
        <w:jc w:val="right"/>
        <w:rPr>
          <w:rFonts w:ascii="Times New Roman" w:hAnsi="Times New Roman" w:cs="Times New Roman"/>
          <w:b w:val="0"/>
          <w:i w:val="0"/>
          <w:sz w:val="26"/>
          <w:szCs w:val="26"/>
        </w:rPr>
      </w:pPr>
      <w:bookmarkStart w:id="28" w:name="_Toc442706883"/>
      <w:bookmarkStart w:id="29" w:name="_Toc442706647"/>
      <w:bookmarkStart w:id="30" w:name="_Toc442632506"/>
      <w:r w:rsidRPr="0013160C">
        <w:rPr>
          <w:rFonts w:ascii="Times New Roman" w:hAnsi="Times New Roman" w:cs="Times New Roman"/>
          <w:b w:val="0"/>
          <w:i w:val="0"/>
          <w:sz w:val="26"/>
          <w:szCs w:val="26"/>
        </w:rPr>
        <w:t xml:space="preserve">В администрацию </w:t>
      </w:r>
    </w:p>
    <w:p w:rsidR="00AB3DC6" w:rsidRPr="0013160C" w:rsidRDefault="00691096" w:rsidP="00691096">
      <w:pPr>
        <w:pStyle w:val="2"/>
        <w:contextualSpacing/>
        <w:jc w:val="right"/>
        <w:rPr>
          <w:sz w:val="26"/>
          <w:szCs w:val="26"/>
        </w:rPr>
      </w:pPr>
      <w:r w:rsidRPr="0013160C">
        <w:rPr>
          <w:rFonts w:ascii="Times New Roman" w:hAnsi="Times New Roman" w:cs="Times New Roman"/>
          <w:b w:val="0"/>
          <w:i w:val="0"/>
          <w:sz w:val="26"/>
          <w:szCs w:val="26"/>
        </w:rPr>
        <w:t>МО «Шенкурский муниципальный район»</w:t>
      </w:r>
    </w:p>
    <w:p w:rsidR="00691096" w:rsidRPr="0013160C" w:rsidRDefault="00691096" w:rsidP="00AB3DC6">
      <w:pPr>
        <w:pStyle w:val="2"/>
        <w:jc w:val="center"/>
        <w:rPr>
          <w:rFonts w:ascii="Times New Roman" w:hAnsi="Times New Roman" w:cs="Times New Roman"/>
          <w:i w:val="0"/>
          <w:sz w:val="26"/>
          <w:szCs w:val="26"/>
        </w:rPr>
      </w:pPr>
    </w:p>
    <w:p w:rsidR="0013160C" w:rsidRPr="000C56DD" w:rsidRDefault="0013160C" w:rsidP="0013160C">
      <w:pPr>
        <w:autoSpaceDE w:val="0"/>
        <w:autoSpaceDN w:val="0"/>
        <w:adjustRightInd w:val="0"/>
        <w:ind w:firstLine="709"/>
        <w:jc w:val="center"/>
        <w:rPr>
          <w:rFonts w:eastAsia="Calibri"/>
          <w:sz w:val="28"/>
          <w:szCs w:val="28"/>
        </w:rPr>
      </w:pPr>
      <w:bookmarkStart w:id="31" w:name="_Toc442706884"/>
      <w:bookmarkEnd w:id="28"/>
      <w:bookmarkEnd w:id="29"/>
      <w:bookmarkEnd w:id="30"/>
      <w:r w:rsidRPr="000C56DD">
        <w:rPr>
          <w:rFonts w:eastAsia="Calibri"/>
          <w:sz w:val="28"/>
          <w:szCs w:val="28"/>
        </w:rPr>
        <w:t xml:space="preserve">ФОРМА ЗАЯВЛЕНИЯ </w:t>
      </w:r>
    </w:p>
    <w:p w:rsidR="0013160C" w:rsidRPr="000C56DD" w:rsidRDefault="0013160C" w:rsidP="0013160C">
      <w:pPr>
        <w:autoSpaceDE w:val="0"/>
        <w:autoSpaceDN w:val="0"/>
        <w:adjustRightInd w:val="0"/>
        <w:ind w:firstLine="709"/>
        <w:jc w:val="center"/>
        <w:rPr>
          <w:rFonts w:eastAsia="Calibri"/>
          <w:sz w:val="28"/>
          <w:szCs w:val="28"/>
        </w:rPr>
      </w:pPr>
      <w:r w:rsidRPr="000C56DD">
        <w:rPr>
          <w:rFonts w:eastAsia="Calibri"/>
          <w:sz w:val="28"/>
          <w:szCs w:val="28"/>
        </w:rPr>
        <w:t>НА УЧАСТИЕ В ОТКРЫТОМ КОНКУРСЕ НА ПРАВО ПОЛУЧЕНИЯ СВИДЕТЕЛЬСТВА ОБ ОСУЩЕСТВЛЕНИИ РЕГУЛЯРНЫХ АВТОБУСНЫХ ПЕРЕВОЗОК ПО ОДНОМУ ИЛИ НЕСКОЛЬКИМ МУНИЦИПАЛЬНЫМ МАРШРУТАМ ПО НЕРЕГУЛИРУЕМЫМ ТАРИФАМ</w:t>
      </w:r>
    </w:p>
    <w:p w:rsidR="0013160C" w:rsidRPr="000C56DD" w:rsidRDefault="0013160C" w:rsidP="0013160C">
      <w:pPr>
        <w:autoSpaceDE w:val="0"/>
        <w:autoSpaceDN w:val="0"/>
        <w:adjustRightInd w:val="0"/>
        <w:ind w:firstLine="709"/>
        <w:jc w:val="right"/>
        <w:rPr>
          <w:rFonts w:eastAsia="Calibri"/>
          <w:sz w:val="28"/>
          <w:szCs w:val="28"/>
        </w:rPr>
      </w:pPr>
    </w:p>
    <w:p w:rsidR="0013160C" w:rsidRPr="000C56DD" w:rsidRDefault="0013160C" w:rsidP="0013160C">
      <w:pPr>
        <w:pStyle w:val="ConsPlusNonformat"/>
        <w:jc w:val="center"/>
        <w:rPr>
          <w:rFonts w:ascii="Times New Roman" w:hAnsi="Times New Roman" w:cs="Times New Roman"/>
          <w:szCs w:val="22"/>
        </w:rPr>
      </w:pPr>
      <w:r w:rsidRPr="000C56DD">
        <w:rPr>
          <w:rFonts w:ascii="Times New Roman" w:hAnsi="Times New Roman" w:cs="Times New Roman"/>
          <w:szCs w:val="22"/>
        </w:rPr>
        <w:t>ЗАЯВЛЕНИЕ</w:t>
      </w:r>
    </w:p>
    <w:p w:rsidR="0013160C" w:rsidRPr="000C56DD" w:rsidRDefault="0013160C" w:rsidP="0013160C">
      <w:pPr>
        <w:autoSpaceDE w:val="0"/>
        <w:autoSpaceDN w:val="0"/>
        <w:adjustRightInd w:val="0"/>
        <w:jc w:val="center"/>
        <w:rPr>
          <w:b/>
          <w:sz w:val="20"/>
        </w:rPr>
      </w:pPr>
      <w:r w:rsidRPr="000C56DD">
        <w:rPr>
          <w:sz w:val="20"/>
        </w:rPr>
        <w:t xml:space="preserve">            на участие в открытом конкурсе на право получения свидетельства об осуществлении регулярных автобусных  перевозок по одному или нескольким муниципальным маршрутам по нерегулируемым тарифам</w:t>
      </w:r>
      <w:r w:rsidRPr="000C56DD">
        <w:rPr>
          <w:b/>
          <w:sz w:val="20"/>
        </w:rPr>
        <w:t xml:space="preserve"> </w:t>
      </w:r>
    </w:p>
    <w:p w:rsidR="0013160C" w:rsidRPr="000C56DD" w:rsidRDefault="0013160C" w:rsidP="0013160C">
      <w:pPr>
        <w:pStyle w:val="ConsPlusNonformat"/>
        <w:jc w:val="both"/>
        <w:rPr>
          <w:rFonts w:ascii="Times New Roman" w:hAnsi="Times New Roman" w:cs="Times New Roman"/>
          <w:sz w:val="22"/>
          <w:szCs w:val="22"/>
        </w:rPr>
      </w:pPr>
    </w:p>
    <w:p w:rsidR="0013160C" w:rsidRPr="000C56DD" w:rsidRDefault="0013160C" w:rsidP="0013160C">
      <w:pPr>
        <w:pStyle w:val="ConsPlusNonformat"/>
        <w:jc w:val="both"/>
        <w:rPr>
          <w:rFonts w:ascii="Times New Roman" w:hAnsi="Times New Roman" w:cs="Times New Roman"/>
          <w:sz w:val="22"/>
          <w:szCs w:val="22"/>
        </w:rPr>
      </w:pP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1. Наименование претендента (юридическое лицо, индивидуальный предприниматель, участники договора простого товарищества) _________________________________________________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2. Фамилия, имя, отчество уполномоченного лица 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3. Адрес, контактный телефон _____________________________________________________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4. ОГРН _____________________________ 6. ИНН 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5. Серия, номер и дата выдачи лицензии _____________________________________________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______________________________________________________________________________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 xml:space="preserve">6. Предлагает обеспечить осуществление регулярных пассажирских перевозок </w:t>
      </w:r>
    </w:p>
    <w:p w:rsidR="0013160C" w:rsidRPr="000C56DD" w:rsidRDefault="0013160C" w:rsidP="0013160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по лоту N </w:t>
      </w:r>
      <w:r w:rsidRPr="000C56DD">
        <w:rPr>
          <w:rFonts w:ascii="Times New Roman" w:hAnsi="Times New Roman" w:cs="Times New Roman"/>
          <w:sz w:val="22"/>
          <w:szCs w:val="22"/>
        </w:rPr>
        <w:t>___________________________________________________________________________</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 xml:space="preserve">7.  К   заявлению   прилагаются   документы  на  ___  листах   согласно  описи (составляется  на  отдельном  листе).  </w:t>
      </w:r>
    </w:p>
    <w:p w:rsidR="0013160C" w:rsidRPr="000C56DD" w:rsidRDefault="0013160C" w:rsidP="0013160C">
      <w:pPr>
        <w:widowControl w:val="0"/>
        <w:autoSpaceDE w:val="0"/>
        <w:autoSpaceDN w:val="0"/>
        <w:adjustRightInd w:val="0"/>
        <w:jc w:val="both"/>
      </w:pPr>
      <w:r w:rsidRPr="000C56DD">
        <w:t>8. Настоящим подтверждаю:</w:t>
      </w:r>
    </w:p>
    <w:p w:rsidR="0013160C" w:rsidRPr="000C56DD" w:rsidRDefault="0013160C" w:rsidP="0013160C">
      <w:pPr>
        <w:widowControl w:val="0"/>
        <w:autoSpaceDE w:val="0"/>
        <w:autoSpaceDN w:val="0"/>
        <w:adjustRightInd w:val="0"/>
        <w:ind w:firstLine="708"/>
        <w:jc w:val="both"/>
      </w:pPr>
      <w:r w:rsidRPr="000C56DD">
        <w:t>непроведение ликвидации (для  участника конкурса - юридического лица) и отсутствие решения арбитражного суда о признании банкротом и об открытии конкурсного производства (для участника конкурса - юридического лица или индивидуального предпринимателя);</w:t>
      </w:r>
    </w:p>
    <w:p w:rsidR="0013160C" w:rsidRPr="000C56DD" w:rsidRDefault="0013160C" w:rsidP="0013160C">
      <w:pPr>
        <w:widowControl w:val="0"/>
        <w:autoSpaceDE w:val="0"/>
        <w:autoSpaceDN w:val="0"/>
        <w:adjustRightInd w:val="0"/>
        <w:ind w:firstLine="708"/>
        <w:jc w:val="both"/>
      </w:pPr>
      <w:r w:rsidRPr="000C56DD">
        <w:t>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13160C" w:rsidRPr="000C56DD" w:rsidRDefault="0013160C" w:rsidP="0013160C">
      <w:pPr>
        <w:pStyle w:val="ConsPlusNonformat"/>
        <w:ind w:firstLine="708"/>
        <w:jc w:val="both"/>
        <w:rPr>
          <w:rFonts w:ascii="Times New Roman" w:hAnsi="Times New Roman" w:cs="Times New Roman"/>
          <w:sz w:val="22"/>
          <w:szCs w:val="22"/>
        </w:rPr>
      </w:pPr>
      <w:r w:rsidRPr="000C56DD">
        <w:rPr>
          <w:rFonts w:ascii="Times New Roman" w:hAnsi="Times New Roman" w:cs="Times New Roman"/>
          <w:sz w:val="22"/>
          <w:szCs w:val="22"/>
        </w:rPr>
        <w:t xml:space="preserve">достоверность  сведений, указанных в настоящем заявлении и прилагаемых документах;                      </w:t>
      </w: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ab/>
        <w:t>ознакомление с условиями конкурса.</w:t>
      </w:r>
    </w:p>
    <w:p w:rsidR="0013160C" w:rsidRPr="000C56DD" w:rsidRDefault="0013160C" w:rsidP="0013160C">
      <w:pPr>
        <w:pStyle w:val="ConsPlusNonformat"/>
        <w:jc w:val="both"/>
        <w:rPr>
          <w:rFonts w:ascii="Times New Roman" w:hAnsi="Times New Roman" w:cs="Times New Roman"/>
          <w:sz w:val="22"/>
          <w:szCs w:val="22"/>
        </w:rPr>
      </w:pPr>
    </w:p>
    <w:p w:rsidR="0013160C" w:rsidRPr="000C56DD"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________________     ___________________     ______________________________</w:t>
      </w:r>
    </w:p>
    <w:p w:rsidR="0013160C" w:rsidRDefault="0013160C" w:rsidP="0013160C">
      <w:pPr>
        <w:pStyle w:val="ConsPlusNonformat"/>
        <w:jc w:val="both"/>
        <w:rPr>
          <w:rFonts w:ascii="Times New Roman" w:hAnsi="Times New Roman" w:cs="Times New Roman"/>
          <w:sz w:val="22"/>
          <w:szCs w:val="22"/>
        </w:rPr>
      </w:pPr>
      <w:r w:rsidRPr="000C56DD">
        <w:rPr>
          <w:rFonts w:ascii="Times New Roman" w:hAnsi="Times New Roman" w:cs="Times New Roman"/>
          <w:sz w:val="22"/>
          <w:szCs w:val="22"/>
        </w:rPr>
        <w:t xml:space="preserve">              (дата)                            (подпись)                          (расшифровка подписи)</w:t>
      </w:r>
    </w:p>
    <w:p w:rsidR="001A31D2" w:rsidRDefault="001A31D2" w:rsidP="00AB3DC6">
      <w:pPr>
        <w:pStyle w:val="2"/>
        <w:spacing w:before="0" w:after="0"/>
        <w:jc w:val="right"/>
        <w:rPr>
          <w:rFonts w:ascii="Times New Roman" w:hAnsi="Times New Roman" w:cs="Times New Roman"/>
          <w:b w:val="0"/>
          <w:i w:val="0"/>
        </w:rPr>
      </w:pPr>
    </w:p>
    <w:p w:rsidR="0013160C" w:rsidRPr="0013160C" w:rsidRDefault="0013160C" w:rsidP="0013160C"/>
    <w:p w:rsidR="001A31D2" w:rsidRDefault="001A31D2" w:rsidP="00AB3DC6">
      <w:pPr>
        <w:pStyle w:val="2"/>
        <w:spacing w:before="0" w:after="0"/>
        <w:jc w:val="right"/>
        <w:rPr>
          <w:rFonts w:ascii="Times New Roman" w:hAnsi="Times New Roman" w:cs="Times New Roman"/>
          <w:b w:val="0"/>
          <w:i w:val="0"/>
        </w:rPr>
      </w:pPr>
    </w:p>
    <w:p w:rsidR="0013160C" w:rsidRDefault="0013160C" w:rsidP="00AB3DC6">
      <w:pPr>
        <w:pStyle w:val="2"/>
        <w:spacing w:before="0" w:after="0"/>
        <w:jc w:val="right"/>
        <w:rPr>
          <w:rFonts w:ascii="Times New Roman" w:hAnsi="Times New Roman" w:cs="Times New Roman"/>
          <w:b w:val="0"/>
          <w:i w:val="0"/>
        </w:rPr>
      </w:pPr>
    </w:p>
    <w:p w:rsidR="0013160C" w:rsidRPr="0013160C" w:rsidRDefault="0013160C" w:rsidP="0013160C"/>
    <w:p w:rsidR="00C54606" w:rsidRDefault="00C54606" w:rsidP="00AB3DC6">
      <w:pPr>
        <w:pStyle w:val="2"/>
        <w:spacing w:before="0" w:after="0"/>
        <w:jc w:val="right"/>
        <w:rPr>
          <w:rFonts w:ascii="Times New Roman" w:hAnsi="Times New Roman" w:cs="Times New Roman"/>
          <w:b w:val="0"/>
          <w:i w:val="0"/>
        </w:rPr>
      </w:pPr>
    </w:p>
    <w:p w:rsidR="007745F1" w:rsidRDefault="007745F1" w:rsidP="00AB3DC6">
      <w:pPr>
        <w:pStyle w:val="2"/>
        <w:spacing w:before="0" w:after="0"/>
        <w:jc w:val="right"/>
        <w:rPr>
          <w:rFonts w:ascii="Times New Roman" w:hAnsi="Times New Roman" w:cs="Times New Roman"/>
          <w:b w:val="0"/>
          <w:i w:val="0"/>
          <w:sz w:val="26"/>
          <w:szCs w:val="26"/>
        </w:rPr>
      </w:pPr>
    </w:p>
    <w:p w:rsidR="00BD79C0" w:rsidRDefault="00BD79C0" w:rsidP="00AB3DC6">
      <w:pPr>
        <w:pStyle w:val="2"/>
        <w:spacing w:before="0" w:after="0"/>
        <w:jc w:val="right"/>
        <w:rPr>
          <w:rFonts w:ascii="Times New Roman" w:hAnsi="Times New Roman" w:cs="Times New Roman"/>
          <w:b w:val="0"/>
          <w:i w:val="0"/>
          <w:sz w:val="26"/>
          <w:szCs w:val="26"/>
        </w:rPr>
      </w:pPr>
    </w:p>
    <w:p w:rsidR="00BD79C0" w:rsidRDefault="00BD79C0" w:rsidP="00AB3DC6">
      <w:pPr>
        <w:pStyle w:val="2"/>
        <w:spacing w:before="0" w:after="0"/>
        <w:jc w:val="right"/>
        <w:rPr>
          <w:rFonts w:ascii="Times New Roman" w:hAnsi="Times New Roman" w:cs="Times New Roman"/>
          <w:b w:val="0"/>
          <w:i w:val="0"/>
          <w:sz w:val="26"/>
          <w:szCs w:val="26"/>
        </w:rPr>
      </w:pPr>
    </w:p>
    <w:p w:rsidR="00AB3DC6" w:rsidRPr="00C54606" w:rsidRDefault="00AB3DC6" w:rsidP="00AB3DC6">
      <w:pPr>
        <w:pStyle w:val="2"/>
        <w:spacing w:before="0" w:after="0"/>
        <w:jc w:val="right"/>
        <w:rPr>
          <w:rFonts w:ascii="Times New Roman" w:hAnsi="Times New Roman" w:cs="Times New Roman"/>
          <w:b w:val="0"/>
          <w:i w:val="0"/>
          <w:sz w:val="26"/>
          <w:szCs w:val="26"/>
        </w:rPr>
      </w:pPr>
      <w:r w:rsidRPr="00C54606">
        <w:rPr>
          <w:rFonts w:ascii="Times New Roman" w:hAnsi="Times New Roman" w:cs="Times New Roman"/>
          <w:b w:val="0"/>
          <w:i w:val="0"/>
          <w:sz w:val="26"/>
          <w:szCs w:val="26"/>
        </w:rPr>
        <w:t>Приложение № 3</w:t>
      </w:r>
      <w:bookmarkEnd w:id="31"/>
    </w:p>
    <w:p w:rsidR="00AB3DC6" w:rsidRPr="001A31D2" w:rsidRDefault="00AB3DC6" w:rsidP="00AB3DC6">
      <w:pPr>
        <w:ind w:firstLine="709"/>
        <w:jc w:val="right"/>
        <w:rPr>
          <w:b/>
          <w:bCs/>
          <w:sz w:val="28"/>
          <w:szCs w:val="28"/>
        </w:rPr>
      </w:pPr>
    </w:p>
    <w:p w:rsidR="0013160C" w:rsidRPr="007745F1" w:rsidRDefault="0013160C" w:rsidP="0013160C">
      <w:pPr>
        <w:pStyle w:val="ae"/>
        <w:spacing w:after="240" w:afterAutospacing="0"/>
        <w:contextualSpacing/>
        <w:jc w:val="center"/>
        <w:rPr>
          <w:rFonts w:ascii="Times New Roman" w:hAnsi="Times New Roman"/>
          <w:bCs/>
          <w:sz w:val="28"/>
          <w:szCs w:val="28"/>
        </w:rPr>
      </w:pPr>
      <w:r w:rsidRPr="007745F1">
        <w:rPr>
          <w:rFonts w:ascii="Times New Roman" w:hAnsi="Times New Roman"/>
          <w:bCs/>
          <w:sz w:val="28"/>
          <w:szCs w:val="28"/>
        </w:rPr>
        <w:t>ИНСТРУКЦИЯ</w:t>
      </w:r>
    </w:p>
    <w:p w:rsidR="00AB3DC6" w:rsidRPr="0013160C" w:rsidRDefault="00AB3DC6" w:rsidP="0013160C">
      <w:pPr>
        <w:pStyle w:val="ae"/>
        <w:spacing w:after="240" w:afterAutospacing="0"/>
        <w:contextualSpacing/>
        <w:jc w:val="center"/>
        <w:rPr>
          <w:rFonts w:ascii="Times New Roman" w:hAnsi="Times New Roman"/>
          <w:sz w:val="26"/>
          <w:szCs w:val="26"/>
        </w:rPr>
      </w:pPr>
      <w:r w:rsidRPr="0013160C">
        <w:rPr>
          <w:rFonts w:ascii="Times New Roman" w:hAnsi="Times New Roman"/>
          <w:sz w:val="26"/>
          <w:szCs w:val="26"/>
        </w:rPr>
        <w:t>по заполнению заявки на участие в конкурсе</w:t>
      </w:r>
    </w:p>
    <w:p w:rsidR="00AB3DC6" w:rsidRPr="0013160C" w:rsidRDefault="00AB3DC6" w:rsidP="00AB3DC6">
      <w:pPr>
        <w:autoSpaceDE w:val="0"/>
        <w:autoSpaceDN w:val="0"/>
        <w:adjustRightInd w:val="0"/>
        <w:ind w:firstLine="720"/>
        <w:jc w:val="both"/>
        <w:rPr>
          <w:bCs/>
          <w:sz w:val="26"/>
          <w:szCs w:val="26"/>
        </w:rPr>
      </w:pPr>
      <w:r w:rsidRPr="0013160C">
        <w:rPr>
          <w:bCs/>
          <w:sz w:val="26"/>
          <w:szCs w:val="26"/>
        </w:rPr>
        <w:t xml:space="preserve">1. Заявка на участие в конкурсе составляется заявителем на бумажном носителе в письменной форме. </w:t>
      </w:r>
    </w:p>
    <w:p w:rsidR="00AB3DC6" w:rsidRPr="0013160C" w:rsidRDefault="00AB3DC6" w:rsidP="00AB3DC6">
      <w:pPr>
        <w:autoSpaceDE w:val="0"/>
        <w:autoSpaceDN w:val="0"/>
        <w:adjustRightInd w:val="0"/>
        <w:ind w:firstLine="720"/>
        <w:jc w:val="both"/>
        <w:rPr>
          <w:bCs/>
          <w:sz w:val="26"/>
          <w:szCs w:val="26"/>
        </w:rPr>
      </w:pPr>
      <w:r w:rsidRPr="0013160C">
        <w:rPr>
          <w:bCs/>
          <w:sz w:val="26"/>
          <w:szCs w:val="26"/>
        </w:rPr>
        <w:t>2. В графе «наименование заявителя» указывается:</w:t>
      </w:r>
    </w:p>
    <w:p w:rsidR="00AB3DC6" w:rsidRPr="0013160C" w:rsidRDefault="00AB3DC6" w:rsidP="00AB3DC6">
      <w:pPr>
        <w:autoSpaceDE w:val="0"/>
        <w:autoSpaceDN w:val="0"/>
        <w:adjustRightInd w:val="0"/>
        <w:ind w:firstLine="720"/>
        <w:jc w:val="both"/>
        <w:rPr>
          <w:bCs/>
          <w:sz w:val="26"/>
          <w:szCs w:val="26"/>
        </w:rPr>
      </w:pPr>
      <w:r w:rsidRPr="0013160C">
        <w:rPr>
          <w:bCs/>
          <w:sz w:val="26"/>
          <w:szCs w:val="26"/>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AB3DC6" w:rsidRPr="0013160C" w:rsidRDefault="00AB3DC6" w:rsidP="00AB3DC6">
      <w:pPr>
        <w:autoSpaceDE w:val="0"/>
        <w:autoSpaceDN w:val="0"/>
        <w:adjustRightInd w:val="0"/>
        <w:ind w:firstLine="720"/>
        <w:jc w:val="both"/>
        <w:rPr>
          <w:bCs/>
          <w:sz w:val="26"/>
          <w:szCs w:val="26"/>
        </w:rPr>
      </w:pPr>
      <w:r w:rsidRPr="0013160C">
        <w:rPr>
          <w:bCs/>
          <w:sz w:val="26"/>
          <w:szCs w:val="26"/>
        </w:rPr>
        <w:t>2) фамилия, имя и (в случае, если имеется) отчество индивидуального предпринимателя, данные документа, удостоверяющего его личность.</w:t>
      </w:r>
    </w:p>
    <w:p w:rsidR="00AB3DC6" w:rsidRPr="0013160C" w:rsidRDefault="00AB3DC6" w:rsidP="00AB3DC6">
      <w:pPr>
        <w:autoSpaceDE w:val="0"/>
        <w:autoSpaceDN w:val="0"/>
        <w:adjustRightInd w:val="0"/>
        <w:ind w:firstLine="720"/>
        <w:jc w:val="both"/>
        <w:rPr>
          <w:bCs/>
          <w:sz w:val="26"/>
          <w:szCs w:val="26"/>
        </w:rPr>
      </w:pPr>
      <w:r w:rsidRPr="0013160C">
        <w:rPr>
          <w:bCs/>
          <w:sz w:val="26"/>
          <w:szCs w:val="26"/>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13160C">
        <w:rPr>
          <w:sz w:val="26"/>
          <w:szCs w:val="26"/>
        </w:rPr>
        <w:t>уполномоченного участника договора простого товарищества.</w:t>
      </w:r>
    </w:p>
    <w:p w:rsidR="00AB3DC6" w:rsidRPr="0013160C" w:rsidRDefault="00AB3DC6" w:rsidP="00AB3DC6">
      <w:pPr>
        <w:autoSpaceDE w:val="0"/>
        <w:autoSpaceDN w:val="0"/>
        <w:adjustRightInd w:val="0"/>
        <w:ind w:firstLine="720"/>
        <w:jc w:val="both"/>
        <w:rPr>
          <w:bCs/>
          <w:sz w:val="26"/>
          <w:szCs w:val="26"/>
        </w:rPr>
      </w:pPr>
      <w:r w:rsidRPr="0013160C">
        <w:rPr>
          <w:bCs/>
          <w:sz w:val="26"/>
          <w:szCs w:val="26"/>
        </w:rPr>
        <w:t>3. В графе «</w:t>
      </w:r>
      <w:r w:rsidRPr="0013160C">
        <w:rPr>
          <w:sz w:val="26"/>
          <w:szCs w:val="26"/>
          <w:lang w:eastAsia="en-US"/>
        </w:rPr>
        <w:t>телефон/факс</w:t>
      </w:r>
      <w:r w:rsidRPr="0013160C">
        <w:rPr>
          <w:bCs/>
          <w:sz w:val="26"/>
          <w:szCs w:val="26"/>
        </w:rPr>
        <w:t>» указывается контактный номер телефона заявителя.</w:t>
      </w:r>
    </w:p>
    <w:p w:rsidR="00AB3DC6" w:rsidRPr="0013160C" w:rsidRDefault="00AB3DC6" w:rsidP="00AB3DC6">
      <w:pPr>
        <w:autoSpaceDE w:val="0"/>
        <w:autoSpaceDN w:val="0"/>
        <w:adjustRightInd w:val="0"/>
        <w:ind w:firstLine="720"/>
        <w:jc w:val="both"/>
        <w:rPr>
          <w:bCs/>
          <w:sz w:val="26"/>
          <w:szCs w:val="26"/>
        </w:rPr>
      </w:pPr>
      <w:r w:rsidRPr="0013160C">
        <w:rPr>
          <w:bCs/>
          <w:sz w:val="26"/>
          <w:szCs w:val="26"/>
        </w:rPr>
        <w:t>4. В графе «</w:t>
      </w:r>
      <w:r w:rsidRPr="0013160C">
        <w:rPr>
          <w:sz w:val="26"/>
          <w:szCs w:val="26"/>
          <w:lang w:eastAsia="en-US"/>
        </w:rPr>
        <w:t xml:space="preserve">Е-mail» указывается адрес электронной почты </w:t>
      </w:r>
      <w:r w:rsidRPr="0013160C">
        <w:rPr>
          <w:bCs/>
          <w:sz w:val="26"/>
          <w:szCs w:val="26"/>
        </w:rPr>
        <w:t>заявителя.</w:t>
      </w:r>
    </w:p>
    <w:p w:rsidR="00AB3DC6" w:rsidRPr="0013160C" w:rsidRDefault="00AB3DC6" w:rsidP="00AB3DC6">
      <w:pPr>
        <w:autoSpaceDE w:val="0"/>
        <w:autoSpaceDN w:val="0"/>
        <w:adjustRightInd w:val="0"/>
        <w:ind w:firstLine="720"/>
        <w:jc w:val="both"/>
        <w:rPr>
          <w:bCs/>
          <w:spacing w:val="-6"/>
          <w:sz w:val="26"/>
          <w:szCs w:val="26"/>
        </w:rPr>
      </w:pPr>
      <w:r w:rsidRPr="0013160C">
        <w:rPr>
          <w:bCs/>
          <w:spacing w:val="-6"/>
          <w:sz w:val="26"/>
          <w:szCs w:val="26"/>
        </w:rPr>
        <w:t xml:space="preserve">5. В графе «название лота» указывается номер лота на право получения свидетельства, на которое претендует </w:t>
      </w:r>
      <w:r w:rsidRPr="0013160C">
        <w:rPr>
          <w:bCs/>
          <w:sz w:val="26"/>
          <w:szCs w:val="26"/>
        </w:rPr>
        <w:t>заявитель</w:t>
      </w:r>
      <w:r w:rsidRPr="0013160C">
        <w:rPr>
          <w:bCs/>
          <w:spacing w:val="-6"/>
          <w:sz w:val="26"/>
          <w:szCs w:val="26"/>
        </w:rPr>
        <w:t xml:space="preserve"> и наименование маршрута (ов).  В случае, если номер лота, указанный в заявке, не соответствует наименованию маршрута (ов), то заявка рассматривается по наименованию маршрута (ов).</w:t>
      </w:r>
    </w:p>
    <w:p w:rsidR="00AB3DC6" w:rsidRPr="0013160C" w:rsidRDefault="00AB3DC6" w:rsidP="00AB3DC6">
      <w:pPr>
        <w:autoSpaceDE w:val="0"/>
        <w:autoSpaceDN w:val="0"/>
        <w:adjustRightInd w:val="0"/>
        <w:ind w:firstLine="720"/>
        <w:jc w:val="both"/>
        <w:rPr>
          <w:bCs/>
          <w:spacing w:val="-6"/>
          <w:sz w:val="26"/>
          <w:szCs w:val="26"/>
        </w:rPr>
      </w:pPr>
      <w:r w:rsidRPr="0013160C">
        <w:rPr>
          <w:bCs/>
          <w:spacing w:val="-6"/>
          <w:sz w:val="26"/>
          <w:szCs w:val="26"/>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AB3DC6" w:rsidRPr="0013160C" w:rsidRDefault="00AB3DC6" w:rsidP="00AB3DC6">
      <w:pPr>
        <w:autoSpaceDE w:val="0"/>
        <w:autoSpaceDN w:val="0"/>
        <w:adjustRightInd w:val="0"/>
        <w:ind w:firstLine="720"/>
        <w:jc w:val="both"/>
        <w:rPr>
          <w:bCs/>
          <w:sz w:val="26"/>
          <w:szCs w:val="26"/>
        </w:rPr>
      </w:pPr>
      <w:r w:rsidRPr="0013160C">
        <w:rPr>
          <w:bCs/>
          <w:sz w:val="26"/>
          <w:szCs w:val="26"/>
        </w:rPr>
        <w:t>7. Заявка на участие в конкурсе подписывается заявителем либо его уполномоченным лицом.</w:t>
      </w:r>
    </w:p>
    <w:p w:rsidR="00AB3DC6" w:rsidRPr="0013160C" w:rsidRDefault="00AB3DC6" w:rsidP="00AB3DC6">
      <w:pPr>
        <w:autoSpaceDE w:val="0"/>
        <w:autoSpaceDN w:val="0"/>
        <w:adjustRightInd w:val="0"/>
        <w:ind w:firstLine="720"/>
        <w:jc w:val="both"/>
        <w:rPr>
          <w:bCs/>
          <w:sz w:val="26"/>
          <w:szCs w:val="26"/>
        </w:rPr>
      </w:pPr>
    </w:p>
    <w:p w:rsidR="00AB3DC6" w:rsidRPr="0013160C" w:rsidRDefault="00AB3DC6" w:rsidP="00AB3DC6">
      <w:pPr>
        <w:autoSpaceDE w:val="0"/>
        <w:autoSpaceDN w:val="0"/>
        <w:adjustRightInd w:val="0"/>
        <w:ind w:left="-284" w:firstLine="720"/>
        <w:jc w:val="both"/>
        <w:rPr>
          <w:bCs/>
          <w:sz w:val="26"/>
          <w:szCs w:val="26"/>
        </w:rPr>
      </w:pPr>
    </w:p>
    <w:p w:rsidR="00AB3DC6" w:rsidRDefault="00AB3DC6" w:rsidP="00AB3DC6">
      <w:pPr>
        <w:autoSpaceDE w:val="0"/>
        <w:autoSpaceDN w:val="0"/>
        <w:adjustRightInd w:val="0"/>
        <w:ind w:left="-284" w:firstLine="720"/>
        <w:jc w:val="both"/>
        <w:rPr>
          <w:bCs/>
          <w:sz w:val="28"/>
          <w:szCs w:val="26"/>
        </w:rPr>
      </w:pPr>
    </w:p>
    <w:p w:rsidR="00AB3DC6" w:rsidRDefault="00AB3DC6" w:rsidP="00AB3DC6">
      <w:pPr>
        <w:autoSpaceDE w:val="0"/>
        <w:autoSpaceDN w:val="0"/>
        <w:adjustRightInd w:val="0"/>
        <w:ind w:left="-284" w:firstLine="720"/>
        <w:jc w:val="both"/>
        <w:rPr>
          <w:bCs/>
          <w:sz w:val="28"/>
          <w:szCs w:val="26"/>
        </w:rPr>
      </w:pPr>
    </w:p>
    <w:p w:rsidR="00AB3DC6" w:rsidRDefault="00AB3DC6" w:rsidP="00AB3DC6">
      <w:pPr>
        <w:ind w:firstLine="709"/>
        <w:jc w:val="right"/>
        <w:rPr>
          <w:bCs/>
          <w:sz w:val="28"/>
          <w:szCs w:val="28"/>
        </w:rPr>
      </w:pPr>
    </w:p>
    <w:p w:rsidR="00AB3DC6" w:rsidRDefault="00AB3DC6" w:rsidP="00AB3DC6">
      <w:pPr>
        <w:ind w:firstLine="709"/>
        <w:jc w:val="right"/>
        <w:rPr>
          <w:bCs/>
          <w:sz w:val="28"/>
          <w:szCs w:val="28"/>
        </w:rPr>
      </w:pPr>
    </w:p>
    <w:p w:rsidR="00AB3DC6" w:rsidRDefault="00AB3DC6" w:rsidP="00AB3DC6">
      <w:pPr>
        <w:ind w:firstLine="709"/>
        <w:jc w:val="right"/>
        <w:rPr>
          <w:bCs/>
          <w:sz w:val="28"/>
          <w:szCs w:val="28"/>
        </w:rPr>
      </w:pPr>
    </w:p>
    <w:p w:rsidR="00AB3DC6" w:rsidRDefault="00AB3DC6" w:rsidP="00AB3DC6">
      <w:pPr>
        <w:ind w:firstLine="709"/>
        <w:jc w:val="right"/>
        <w:rPr>
          <w:bCs/>
          <w:sz w:val="28"/>
          <w:szCs w:val="28"/>
        </w:rPr>
      </w:pPr>
    </w:p>
    <w:p w:rsidR="00AB3DC6" w:rsidRDefault="00AB3DC6" w:rsidP="00AB3DC6">
      <w:pPr>
        <w:ind w:firstLine="709"/>
        <w:jc w:val="right"/>
        <w:rPr>
          <w:bCs/>
          <w:sz w:val="28"/>
          <w:szCs w:val="28"/>
        </w:rPr>
      </w:pPr>
    </w:p>
    <w:p w:rsidR="00AB3DC6" w:rsidRDefault="00AB3DC6" w:rsidP="00AB3DC6">
      <w:pPr>
        <w:ind w:firstLine="709"/>
        <w:jc w:val="right"/>
        <w:rPr>
          <w:bCs/>
          <w:sz w:val="28"/>
          <w:szCs w:val="28"/>
        </w:rPr>
      </w:pPr>
    </w:p>
    <w:p w:rsidR="00AB3DC6" w:rsidRDefault="00AB3DC6" w:rsidP="00AB3DC6">
      <w:pPr>
        <w:ind w:firstLine="709"/>
        <w:jc w:val="right"/>
        <w:rPr>
          <w:bCs/>
          <w:sz w:val="28"/>
          <w:szCs w:val="28"/>
        </w:rPr>
      </w:pPr>
    </w:p>
    <w:p w:rsidR="00AB3DC6" w:rsidRDefault="00AB3DC6" w:rsidP="00AB3DC6">
      <w:pPr>
        <w:ind w:firstLine="709"/>
        <w:jc w:val="right"/>
        <w:rPr>
          <w:bCs/>
          <w:sz w:val="28"/>
          <w:szCs w:val="28"/>
        </w:rPr>
      </w:pPr>
    </w:p>
    <w:p w:rsidR="00AB3DC6" w:rsidRDefault="00AB3DC6" w:rsidP="00AB3DC6">
      <w:pPr>
        <w:ind w:firstLine="709"/>
        <w:jc w:val="right"/>
        <w:rPr>
          <w:bCs/>
          <w:sz w:val="28"/>
          <w:szCs w:val="28"/>
        </w:rPr>
      </w:pPr>
    </w:p>
    <w:p w:rsidR="00AB3DC6" w:rsidRDefault="00AB3DC6" w:rsidP="00AB3DC6">
      <w:pPr>
        <w:ind w:firstLine="709"/>
        <w:jc w:val="right"/>
        <w:rPr>
          <w:bCs/>
          <w:sz w:val="28"/>
          <w:szCs w:val="28"/>
        </w:rPr>
      </w:pPr>
    </w:p>
    <w:p w:rsidR="00C54606" w:rsidRDefault="00C54606" w:rsidP="00AB3DC6">
      <w:pPr>
        <w:pStyle w:val="2"/>
        <w:spacing w:before="0" w:after="0"/>
        <w:jc w:val="right"/>
        <w:rPr>
          <w:rFonts w:ascii="Times New Roman" w:hAnsi="Times New Roman" w:cs="Times New Roman"/>
          <w:b w:val="0"/>
          <w:i w:val="0"/>
          <w:sz w:val="26"/>
          <w:szCs w:val="26"/>
        </w:rPr>
      </w:pPr>
      <w:bookmarkStart w:id="32" w:name="_Toc442706886"/>
    </w:p>
    <w:p w:rsidR="00BD79C0" w:rsidRDefault="00BD79C0" w:rsidP="00AB3DC6">
      <w:pPr>
        <w:pStyle w:val="2"/>
        <w:spacing w:before="0" w:after="0"/>
        <w:jc w:val="right"/>
        <w:rPr>
          <w:rFonts w:ascii="Times New Roman" w:hAnsi="Times New Roman" w:cs="Times New Roman"/>
          <w:b w:val="0"/>
          <w:i w:val="0"/>
          <w:sz w:val="26"/>
          <w:szCs w:val="26"/>
        </w:rPr>
      </w:pPr>
    </w:p>
    <w:p w:rsidR="00BD79C0" w:rsidRPr="00BD79C0" w:rsidRDefault="00BD79C0" w:rsidP="00BD79C0"/>
    <w:p w:rsidR="00BD79C0" w:rsidRDefault="00BD79C0" w:rsidP="00AB3DC6">
      <w:pPr>
        <w:pStyle w:val="2"/>
        <w:spacing w:before="0" w:after="0"/>
        <w:jc w:val="right"/>
        <w:rPr>
          <w:rFonts w:ascii="Times New Roman" w:hAnsi="Times New Roman" w:cs="Times New Roman"/>
          <w:b w:val="0"/>
          <w:i w:val="0"/>
          <w:sz w:val="26"/>
          <w:szCs w:val="26"/>
        </w:rPr>
      </w:pPr>
    </w:p>
    <w:p w:rsidR="00BD79C0" w:rsidRDefault="00BD79C0" w:rsidP="00AB3DC6">
      <w:pPr>
        <w:pStyle w:val="2"/>
        <w:spacing w:before="0" w:after="0"/>
        <w:jc w:val="right"/>
        <w:rPr>
          <w:rFonts w:ascii="Times New Roman" w:hAnsi="Times New Roman" w:cs="Times New Roman"/>
          <w:b w:val="0"/>
          <w:i w:val="0"/>
          <w:sz w:val="26"/>
          <w:szCs w:val="26"/>
        </w:rPr>
      </w:pPr>
    </w:p>
    <w:p w:rsidR="00BD79C0" w:rsidRDefault="00BD79C0" w:rsidP="00AB3DC6">
      <w:pPr>
        <w:pStyle w:val="2"/>
        <w:spacing w:before="0" w:after="0"/>
        <w:jc w:val="right"/>
        <w:rPr>
          <w:rFonts w:ascii="Times New Roman" w:hAnsi="Times New Roman" w:cs="Times New Roman"/>
          <w:b w:val="0"/>
          <w:i w:val="0"/>
          <w:sz w:val="26"/>
          <w:szCs w:val="26"/>
        </w:rPr>
      </w:pPr>
    </w:p>
    <w:p w:rsidR="00AB3DC6" w:rsidRPr="0013160C" w:rsidRDefault="00AB3DC6" w:rsidP="00AB3DC6">
      <w:pPr>
        <w:pStyle w:val="2"/>
        <w:spacing w:before="0" w:after="0"/>
        <w:jc w:val="right"/>
        <w:rPr>
          <w:rFonts w:ascii="Times New Roman" w:hAnsi="Times New Roman" w:cs="Times New Roman"/>
          <w:b w:val="0"/>
          <w:i w:val="0"/>
          <w:sz w:val="26"/>
          <w:szCs w:val="26"/>
        </w:rPr>
      </w:pPr>
      <w:r w:rsidRPr="0013160C">
        <w:rPr>
          <w:rFonts w:ascii="Times New Roman" w:hAnsi="Times New Roman" w:cs="Times New Roman"/>
          <w:b w:val="0"/>
          <w:i w:val="0"/>
          <w:sz w:val="26"/>
          <w:szCs w:val="26"/>
        </w:rPr>
        <w:t>Приложение № 4</w:t>
      </w:r>
      <w:bookmarkEnd w:id="32"/>
    </w:p>
    <w:p w:rsidR="00AB3DC6" w:rsidRPr="0013160C" w:rsidRDefault="00AB3DC6" w:rsidP="00AB3DC6">
      <w:pPr>
        <w:pStyle w:val="2"/>
        <w:spacing w:before="0" w:after="0"/>
        <w:jc w:val="right"/>
        <w:rPr>
          <w:rFonts w:ascii="Times New Roman" w:hAnsi="Times New Roman" w:cs="Times New Roman"/>
          <w:i w:val="0"/>
          <w:sz w:val="26"/>
          <w:szCs w:val="26"/>
        </w:rPr>
      </w:pPr>
      <w:bookmarkStart w:id="33" w:name="_Toc442706887"/>
      <w:r w:rsidRPr="0013160C">
        <w:rPr>
          <w:rFonts w:ascii="Times New Roman" w:hAnsi="Times New Roman" w:cs="Times New Roman"/>
          <w:b w:val="0"/>
          <w:i w:val="0"/>
          <w:sz w:val="26"/>
          <w:szCs w:val="26"/>
        </w:rPr>
        <w:t>Форма бланка описи документов</w:t>
      </w:r>
      <w:bookmarkEnd w:id="33"/>
    </w:p>
    <w:p w:rsidR="00AB3DC6" w:rsidRDefault="00AB3DC6" w:rsidP="00AB3DC6">
      <w:pPr>
        <w:ind w:firstLine="709"/>
        <w:jc w:val="right"/>
        <w:rPr>
          <w:b/>
          <w:bCs/>
        </w:rPr>
      </w:pPr>
    </w:p>
    <w:p w:rsidR="00AB3DC6" w:rsidRDefault="00AB3DC6" w:rsidP="00AB3DC6">
      <w:pPr>
        <w:ind w:firstLine="709"/>
        <w:jc w:val="center"/>
        <w:rPr>
          <w:b/>
          <w:bCs/>
          <w:sz w:val="28"/>
          <w:szCs w:val="28"/>
        </w:rPr>
      </w:pPr>
    </w:p>
    <w:p w:rsidR="00AB3DC6" w:rsidRPr="007745F1" w:rsidRDefault="00AB3DC6" w:rsidP="0013160C">
      <w:pPr>
        <w:spacing w:after="240"/>
        <w:contextualSpacing/>
        <w:jc w:val="center"/>
        <w:rPr>
          <w:caps/>
        </w:rPr>
      </w:pPr>
      <w:r w:rsidRPr="007745F1">
        <w:t>ОПИСЬ ДОКУМЕНТОВ,</w:t>
      </w:r>
    </w:p>
    <w:p w:rsidR="00AB3DC6" w:rsidRPr="00BD79C0" w:rsidRDefault="00AB3DC6" w:rsidP="0013160C">
      <w:pPr>
        <w:tabs>
          <w:tab w:val="left" w:pos="567"/>
        </w:tabs>
        <w:contextualSpacing/>
        <w:jc w:val="center"/>
        <w:rPr>
          <w:bCs/>
          <w:sz w:val="26"/>
          <w:szCs w:val="26"/>
        </w:rPr>
      </w:pPr>
      <w:r w:rsidRPr="00BD79C0">
        <w:rPr>
          <w:sz w:val="26"/>
          <w:szCs w:val="26"/>
        </w:rPr>
        <w:t xml:space="preserve">представляемых для участия в конкурсе на право получения свидетельства об осуществлении перевозок по </w:t>
      </w:r>
      <w:r w:rsidRPr="00BD79C0">
        <w:rPr>
          <w:bCs/>
          <w:sz w:val="26"/>
          <w:szCs w:val="26"/>
        </w:rPr>
        <w:t xml:space="preserve">муниципальным маршрутам регулярных перевозок пассажиров на территории </w:t>
      </w:r>
      <w:r w:rsidR="001A31D2" w:rsidRPr="00BD79C0">
        <w:rPr>
          <w:bCs/>
          <w:sz w:val="26"/>
          <w:szCs w:val="26"/>
        </w:rPr>
        <w:t>МО «Шенкурский муниципальный район»</w:t>
      </w:r>
      <w:r w:rsidRPr="00BD79C0">
        <w:rPr>
          <w:bCs/>
          <w:sz w:val="26"/>
          <w:szCs w:val="26"/>
        </w:rPr>
        <w:t xml:space="preserve"> </w:t>
      </w:r>
    </w:p>
    <w:p w:rsidR="00AB3DC6" w:rsidRPr="001A31D2" w:rsidRDefault="00AB3DC6" w:rsidP="00AB3DC6">
      <w:pPr>
        <w:jc w:val="center"/>
        <w:rPr>
          <w:caps/>
          <w:sz w:val="28"/>
          <w:szCs w:val="28"/>
        </w:rPr>
      </w:pPr>
    </w:p>
    <w:p w:rsidR="00AB3DC6" w:rsidRPr="0013160C" w:rsidRDefault="00AB3DC6" w:rsidP="0013160C">
      <w:pPr>
        <w:jc w:val="center"/>
        <w:rPr>
          <w:sz w:val="20"/>
          <w:szCs w:val="20"/>
        </w:rPr>
      </w:pPr>
      <w:r w:rsidRPr="0013160C">
        <w:rPr>
          <w:sz w:val="26"/>
          <w:szCs w:val="26"/>
        </w:rPr>
        <w:t xml:space="preserve">Настоящим ___________________________________подтверждаю, что для участия </w:t>
      </w:r>
      <w:r w:rsidR="0013160C">
        <w:rPr>
          <w:sz w:val="26"/>
          <w:szCs w:val="26"/>
        </w:rPr>
        <w:t xml:space="preserve">                                                               </w:t>
      </w:r>
      <w:r w:rsidRPr="0013160C">
        <w:rPr>
          <w:sz w:val="20"/>
          <w:szCs w:val="20"/>
        </w:rPr>
        <w:t>(наименование заявителя)</w:t>
      </w:r>
    </w:p>
    <w:p w:rsidR="00AB3DC6" w:rsidRPr="0013160C" w:rsidRDefault="00AB3DC6" w:rsidP="00AB3DC6">
      <w:pPr>
        <w:tabs>
          <w:tab w:val="left" w:pos="567"/>
        </w:tabs>
        <w:jc w:val="both"/>
        <w:rPr>
          <w:sz w:val="26"/>
          <w:szCs w:val="26"/>
        </w:rPr>
      </w:pPr>
      <w:r w:rsidRPr="0013160C">
        <w:rPr>
          <w:sz w:val="26"/>
          <w:szCs w:val="26"/>
        </w:rPr>
        <w:t xml:space="preserve">в конкурсе на право получения свидетельства об осуществлении перевозок по </w:t>
      </w:r>
      <w:r w:rsidRPr="0013160C">
        <w:rPr>
          <w:bCs/>
          <w:sz w:val="26"/>
          <w:szCs w:val="26"/>
        </w:rPr>
        <w:t xml:space="preserve">муниципальным маршрутам регулярных перевозок пассажиров на территории </w:t>
      </w:r>
      <w:r w:rsidR="0013160C">
        <w:rPr>
          <w:bCs/>
          <w:sz w:val="26"/>
          <w:szCs w:val="26"/>
        </w:rPr>
        <w:t>мо «Шенкурский муниципальный район»</w:t>
      </w:r>
      <w:r w:rsidRPr="0013160C">
        <w:rPr>
          <w:bCs/>
          <w:sz w:val="26"/>
          <w:szCs w:val="26"/>
        </w:rPr>
        <w:t xml:space="preserve"> </w:t>
      </w:r>
      <w:r w:rsidRPr="0013160C">
        <w:rPr>
          <w:sz w:val="26"/>
          <w:szCs w:val="26"/>
        </w:rPr>
        <w:t>направляются ниже перечисленные документы:</w:t>
      </w:r>
    </w:p>
    <w:p w:rsidR="00AB3DC6" w:rsidRPr="001A31D2" w:rsidRDefault="00AB3DC6" w:rsidP="00AB3DC6">
      <w:pPr>
        <w:autoSpaceDE w:val="0"/>
        <w:autoSpaceDN w:val="0"/>
        <w:adjustRightInd w:val="0"/>
        <w:ind w:firstLine="540"/>
        <w:outlineLvl w:val="2"/>
        <w:rPr>
          <w:i/>
          <w:sz w:val="28"/>
          <w:szCs w:val="28"/>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747"/>
        <w:gridCol w:w="1742"/>
        <w:gridCol w:w="1701"/>
      </w:tblGrid>
      <w:tr w:rsidR="00AB3DC6" w:rsidRPr="001A31D2" w:rsidTr="001A31D2">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AB3DC6" w:rsidRPr="00C54606" w:rsidRDefault="00AB3DC6" w:rsidP="00C54606">
            <w:pPr>
              <w:jc w:val="center"/>
              <w:rPr>
                <w:sz w:val="26"/>
                <w:szCs w:val="26"/>
              </w:rPr>
            </w:pPr>
            <w:r w:rsidRPr="00C54606">
              <w:rPr>
                <w:sz w:val="26"/>
                <w:szCs w:val="26"/>
              </w:rPr>
              <w:t>№№ п\п</w:t>
            </w:r>
          </w:p>
        </w:tc>
        <w:tc>
          <w:tcPr>
            <w:tcW w:w="5747" w:type="dxa"/>
            <w:tcBorders>
              <w:top w:val="single" w:sz="4" w:space="0" w:color="auto"/>
              <w:left w:val="single" w:sz="4" w:space="0" w:color="auto"/>
              <w:bottom w:val="single" w:sz="4" w:space="0" w:color="auto"/>
              <w:right w:val="single" w:sz="4" w:space="0" w:color="auto"/>
            </w:tcBorders>
            <w:shd w:val="pct5" w:color="000000" w:fill="FFFFFF"/>
            <w:vAlign w:val="center"/>
          </w:tcPr>
          <w:p w:rsidR="00AB3DC6" w:rsidRPr="00C54606" w:rsidRDefault="00AB3DC6" w:rsidP="00C54606">
            <w:pPr>
              <w:jc w:val="center"/>
              <w:rPr>
                <w:sz w:val="26"/>
                <w:szCs w:val="26"/>
              </w:rPr>
            </w:pPr>
            <w:r w:rsidRPr="00C54606">
              <w:rPr>
                <w:sz w:val="26"/>
                <w:szCs w:val="26"/>
              </w:rPr>
              <w:t>Наименование</w:t>
            </w:r>
          </w:p>
        </w:tc>
        <w:tc>
          <w:tcPr>
            <w:tcW w:w="1742" w:type="dxa"/>
            <w:tcBorders>
              <w:top w:val="single" w:sz="4" w:space="0" w:color="auto"/>
              <w:left w:val="single" w:sz="4" w:space="0" w:color="auto"/>
              <w:bottom w:val="single" w:sz="4" w:space="0" w:color="auto"/>
              <w:right w:val="single" w:sz="4" w:space="0" w:color="auto"/>
            </w:tcBorders>
            <w:shd w:val="pct5" w:color="000000" w:fill="FFFFFF"/>
            <w:vAlign w:val="center"/>
          </w:tcPr>
          <w:p w:rsidR="00AB3DC6" w:rsidRPr="00C54606" w:rsidRDefault="00AB3DC6" w:rsidP="00C54606">
            <w:pPr>
              <w:jc w:val="center"/>
              <w:rPr>
                <w:sz w:val="26"/>
                <w:szCs w:val="26"/>
              </w:rPr>
            </w:pPr>
            <w:r w:rsidRPr="00C54606">
              <w:rPr>
                <w:sz w:val="26"/>
                <w:szCs w:val="26"/>
              </w:rPr>
              <w:t>Номера страниц</w:t>
            </w:r>
          </w:p>
        </w:tc>
        <w:tc>
          <w:tcPr>
            <w:tcW w:w="1701" w:type="dxa"/>
            <w:tcBorders>
              <w:top w:val="single" w:sz="4" w:space="0" w:color="auto"/>
              <w:left w:val="single" w:sz="4" w:space="0" w:color="auto"/>
              <w:bottom w:val="single" w:sz="4" w:space="0" w:color="auto"/>
              <w:right w:val="single" w:sz="4" w:space="0" w:color="auto"/>
            </w:tcBorders>
            <w:shd w:val="pct5" w:color="000000" w:fill="FFFFFF"/>
          </w:tcPr>
          <w:p w:rsidR="00AB3DC6" w:rsidRPr="00C54606" w:rsidRDefault="00AB3DC6" w:rsidP="00C54606">
            <w:pPr>
              <w:jc w:val="center"/>
              <w:rPr>
                <w:sz w:val="26"/>
                <w:szCs w:val="26"/>
              </w:rPr>
            </w:pPr>
            <w:r w:rsidRPr="00C54606">
              <w:rPr>
                <w:sz w:val="26"/>
                <w:szCs w:val="26"/>
              </w:rPr>
              <w:t>Кол-во</w:t>
            </w:r>
          </w:p>
          <w:p w:rsidR="00AB3DC6" w:rsidRPr="00C54606" w:rsidRDefault="00AB3DC6" w:rsidP="00C54606">
            <w:pPr>
              <w:jc w:val="center"/>
              <w:rPr>
                <w:sz w:val="26"/>
                <w:szCs w:val="26"/>
              </w:rPr>
            </w:pPr>
            <w:r w:rsidRPr="00C54606">
              <w:rPr>
                <w:sz w:val="26"/>
                <w:szCs w:val="26"/>
              </w:rPr>
              <w:t>страниц</w:t>
            </w: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rPr>
          <w:trHeight w:val="189"/>
        </w:trPr>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numPr>
                <w:ilvl w:val="0"/>
                <w:numId w:val="2"/>
              </w:numPr>
              <w:tabs>
                <w:tab w:val="num" w:pos="392"/>
              </w:tabs>
              <w:ind w:hanging="720"/>
              <w:jc w:val="center"/>
              <w:rPr>
                <w:sz w:val="28"/>
                <w:szCs w:val="28"/>
              </w:rPr>
            </w:pP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b/>
                <w:i/>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ind w:left="360"/>
              <w:rPr>
                <w:b/>
                <w:sz w:val="28"/>
                <w:szCs w:val="28"/>
              </w:rPr>
            </w:pPr>
            <w:r w:rsidRPr="001A31D2">
              <w:rPr>
                <w:b/>
                <w:sz w:val="28"/>
                <w:szCs w:val="28"/>
              </w:rPr>
              <w:t>…</w:t>
            </w:r>
          </w:p>
        </w:tc>
        <w:tc>
          <w:tcPr>
            <w:tcW w:w="5747"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42"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r w:rsidR="00AB3DC6" w:rsidRPr="001A31D2" w:rsidTr="001A31D2">
        <w:tc>
          <w:tcPr>
            <w:tcW w:w="709"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jc w:val="center"/>
              <w:rPr>
                <w:sz w:val="28"/>
                <w:szCs w:val="28"/>
              </w:rPr>
            </w:pPr>
          </w:p>
        </w:tc>
        <w:tc>
          <w:tcPr>
            <w:tcW w:w="7489" w:type="dxa"/>
            <w:gridSpan w:val="2"/>
            <w:tcBorders>
              <w:top w:val="single" w:sz="4" w:space="0" w:color="auto"/>
              <w:left w:val="single" w:sz="4" w:space="0" w:color="auto"/>
              <w:bottom w:val="single" w:sz="4" w:space="0" w:color="auto"/>
              <w:right w:val="single" w:sz="4" w:space="0" w:color="auto"/>
            </w:tcBorders>
          </w:tcPr>
          <w:p w:rsidR="00AB3DC6" w:rsidRPr="001A31D2" w:rsidRDefault="00AB3DC6" w:rsidP="00F11218">
            <w:pPr>
              <w:ind w:left="227" w:hanging="227"/>
              <w:rPr>
                <w:b/>
                <w:sz w:val="28"/>
                <w:szCs w:val="28"/>
              </w:rPr>
            </w:pPr>
            <w:r w:rsidRPr="001A31D2">
              <w:rPr>
                <w:b/>
                <w:sz w:val="28"/>
                <w:szCs w:val="28"/>
              </w:rPr>
              <w:t xml:space="preserve">                                                                                                         Всего листов:</w:t>
            </w:r>
          </w:p>
          <w:p w:rsidR="00AB3DC6" w:rsidRPr="001A31D2" w:rsidRDefault="00AB3DC6" w:rsidP="00F1121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B3DC6" w:rsidRPr="001A31D2" w:rsidRDefault="00AB3DC6" w:rsidP="00F11218">
            <w:pPr>
              <w:rPr>
                <w:sz w:val="28"/>
                <w:szCs w:val="28"/>
              </w:rPr>
            </w:pPr>
          </w:p>
        </w:tc>
      </w:tr>
    </w:tbl>
    <w:p w:rsidR="00AB3DC6" w:rsidRPr="001A31D2" w:rsidRDefault="00AB3DC6" w:rsidP="00AB3DC6">
      <w:pPr>
        <w:rPr>
          <w:b/>
          <w:sz w:val="28"/>
          <w:szCs w:val="28"/>
        </w:rPr>
      </w:pPr>
    </w:p>
    <w:p w:rsidR="00AB3DC6" w:rsidRPr="001A31D2" w:rsidRDefault="00AB3DC6" w:rsidP="00AB3DC6">
      <w:r w:rsidRPr="001A31D2">
        <w:t>Заявитель  (уполномоченный представитель) ___________________</w:t>
      </w:r>
      <w:r w:rsidR="001A31D2">
        <w:t>__________________</w:t>
      </w:r>
      <w:r w:rsidRPr="001A31D2">
        <w:t>_</w:t>
      </w:r>
    </w:p>
    <w:p w:rsidR="001A31D2" w:rsidRDefault="00AB3DC6" w:rsidP="001A31D2">
      <w:r w:rsidRPr="001A31D2">
        <w:rPr>
          <w:i/>
        </w:rPr>
        <w:t>(подпись)</w:t>
      </w:r>
      <w:r w:rsidRPr="001A31D2">
        <w:t>______________________________________________________________________</w:t>
      </w:r>
      <w:bookmarkStart w:id="34" w:name="_Toc442706888"/>
      <w:bookmarkStart w:id="35" w:name="_Toc442706652"/>
      <w:bookmarkStart w:id="36" w:name="_Toc442632511"/>
    </w:p>
    <w:p w:rsidR="00AB3DC6" w:rsidRPr="001A31D2" w:rsidRDefault="001A31D2" w:rsidP="001A31D2">
      <w:r w:rsidRPr="001A31D2">
        <w:rPr>
          <w:sz w:val="20"/>
          <w:szCs w:val="20"/>
        </w:rPr>
        <w:t xml:space="preserve">          </w:t>
      </w:r>
      <w:r w:rsidR="00AB3DC6" w:rsidRPr="001A31D2">
        <w:rPr>
          <w:b/>
          <w:sz w:val="20"/>
          <w:szCs w:val="20"/>
        </w:rPr>
        <w:t>(</w:t>
      </w:r>
      <w:r w:rsidR="00AB3DC6" w:rsidRPr="001A31D2">
        <w:rPr>
          <w:sz w:val="20"/>
          <w:szCs w:val="20"/>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34"/>
      <w:bookmarkEnd w:id="35"/>
      <w:bookmarkEnd w:id="36"/>
      <w:r>
        <w:rPr>
          <w:sz w:val="20"/>
          <w:szCs w:val="20"/>
        </w:rPr>
        <w:t xml:space="preserve">  </w:t>
      </w:r>
    </w:p>
    <w:p w:rsidR="00AB3DC6" w:rsidRPr="001A31D2" w:rsidRDefault="00AB3DC6" w:rsidP="00AB3DC6">
      <w:r w:rsidRPr="001A31D2">
        <w:t>М. П.</w:t>
      </w:r>
    </w:p>
    <w:p w:rsidR="00AB3DC6" w:rsidRPr="001A31D2" w:rsidRDefault="00AB3DC6" w:rsidP="00AB3DC6">
      <w:pPr>
        <w:rPr>
          <w:bCs/>
        </w:rPr>
      </w:pPr>
    </w:p>
    <w:p w:rsidR="0013160C" w:rsidRDefault="0013160C"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BD79C0" w:rsidRDefault="00BD79C0" w:rsidP="00BD79C0">
      <w:pPr>
        <w:pStyle w:val="2"/>
        <w:spacing w:before="0" w:after="0"/>
        <w:jc w:val="right"/>
        <w:rPr>
          <w:rFonts w:ascii="Times New Roman" w:hAnsi="Times New Roman" w:cs="Times New Roman"/>
          <w:i w:val="0"/>
        </w:rPr>
      </w:pPr>
      <w:bookmarkStart w:id="37" w:name="_Toc442706891"/>
    </w:p>
    <w:p w:rsidR="00BD79C0" w:rsidRDefault="00BD79C0" w:rsidP="00BD79C0"/>
    <w:p w:rsidR="00BD79C0" w:rsidRPr="00BD79C0" w:rsidRDefault="00BD79C0" w:rsidP="00BD79C0">
      <w:pPr>
        <w:pStyle w:val="2"/>
        <w:spacing w:before="0" w:after="0"/>
        <w:jc w:val="right"/>
        <w:rPr>
          <w:rFonts w:ascii="Times New Roman" w:hAnsi="Times New Roman" w:cs="Times New Roman"/>
          <w:b w:val="0"/>
          <w:i w:val="0"/>
          <w:sz w:val="26"/>
          <w:szCs w:val="26"/>
        </w:rPr>
      </w:pPr>
      <w:r w:rsidRPr="00BD79C0">
        <w:rPr>
          <w:rFonts w:ascii="Times New Roman" w:hAnsi="Times New Roman" w:cs="Times New Roman"/>
          <w:b w:val="0"/>
          <w:i w:val="0"/>
          <w:sz w:val="26"/>
          <w:szCs w:val="26"/>
        </w:rPr>
        <w:t xml:space="preserve">Приложение № </w:t>
      </w:r>
      <w:bookmarkEnd w:id="37"/>
      <w:r>
        <w:rPr>
          <w:rFonts w:ascii="Times New Roman" w:hAnsi="Times New Roman" w:cs="Times New Roman"/>
          <w:b w:val="0"/>
          <w:i w:val="0"/>
          <w:sz w:val="26"/>
          <w:szCs w:val="26"/>
        </w:rPr>
        <w:t>5</w:t>
      </w:r>
    </w:p>
    <w:p w:rsidR="00BD79C0" w:rsidRPr="00BD79C0" w:rsidRDefault="00BD79C0" w:rsidP="00BD79C0">
      <w:pPr>
        <w:pStyle w:val="2"/>
        <w:spacing w:before="0" w:after="0"/>
        <w:jc w:val="right"/>
        <w:rPr>
          <w:rFonts w:ascii="Times New Roman" w:hAnsi="Times New Roman" w:cs="Times New Roman"/>
          <w:b w:val="0"/>
          <w:i w:val="0"/>
          <w:sz w:val="26"/>
          <w:szCs w:val="26"/>
        </w:rPr>
      </w:pPr>
      <w:bookmarkStart w:id="38" w:name="_Toc442706892"/>
      <w:r w:rsidRPr="00BD79C0">
        <w:rPr>
          <w:rFonts w:ascii="Times New Roman" w:hAnsi="Times New Roman" w:cs="Times New Roman"/>
          <w:b w:val="0"/>
          <w:i w:val="0"/>
          <w:sz w:val="26"/>
          <w:szCs w:val="26"/>
        </w:rPr>
        <w:t>Форма запроса о разъяснении положений конкурсной документации</w:t>
      </w:r>
      <w:bookmarkEnd w:id="38"/>
    </w:p>
    <w:p w:rsidR="00BD79C0" w:rsidRDefault="00BD79C0" w:rsidP="00BD79C0">
      <w:pPr>
        <w:jc w:val="right"/>
        <w:rPr>
          <w:sz w:val="28"/>
          <w:szCs w:val="28"/>
        </w:rPr>
      </w:pPr>
    </w:p>
    <w:p w:rsidR="00BD79C0" w:rsidRDefault="00BD79C0" w:rsidP="00BD79C0">
      <w:pPr>
        <w:pStyle w:val="2"/>
        <w:contextualSpacing/>
        <w:jc w:val="right"/>
        <w:rPr>
          <w:rFonts w:ascii="Times New Roman" w:hAnsi="Times New Roman" w:cs="Times New Roman"/>
          <w:b w:val="0"/>
          <w:i w:val="0"/>
        </w:rPr>
      </w:pPr>
      <w:r>
        <w:rPr>
          <w:rFonts w:ascii="Times New Roman" w:hAnsi="Times New Roman" w:cs="Times New Roman"/>
          <w:b w:val="0"/>
          <w:i w:val="0"/>
        </w:rPr>
        <w:t>В</w:t>
      </w:r>
      <w:r w:rsidRPr="00995FA8">
        <w:rPr>
          <w:rFonts w:ascii="Times New Roman" w:hAnsi="Times New Roman" w:cs="Times New Roman"/>
          <w:b w:val="0"/>
          <w:i w:val="0"/>
        </w:rPr>
        <w:t xml:space="preserve"> администрацию </w:t>
      </w:r>
    </w:p>
    <w:p w:rsidR="00BD79C0" w:rsidRPr="00995FA8" w:rsidRDefault="00BD79C0" w:rsidP="00BD79C0">
      <w:pPr>
        <w:pStyle w:val="2"/>
        <w:contextualSpacing/>
        <w:jc w:val="right"/>
      </w:pPr>
      <w:r>
        <w:rPr>
          <w:rFonts w:ascii="Times New Roman" w:hAnsi="Times New Roman" w:cs="Times New Roman"/>
          <w:b w:val="0"/>
          <w:i w:val="0"/>
        </w:rPr>
        <w:t>МО «Шенкурский муниципальный район»</w:t>
      </w:r>
    </w:p>
    <w:p w:rsidR="00BD79C0" w:rsidRDefault="00BD79C0" w:rsidP="00BD79C0">
      <w:pPr>
        <w:jc w:val="right"/>
        <w:rPr>
          <w:sz w:val="28"/>
          <w:szCs w:val="28"/>
        </w:rPr>
      </w:pPr>
    </w:p>
    <w:p w:rsidR="00BD79C0" w:rsidRDefault="00BD79C0" w:rsidP="00BD79C0">
      <w:pPr>
        <w:jc w:val="right"/>
        <w:rPr>
          <w:sz w:val="28"/>
          <w:szCs w:val="28"/>
        </w:rPr>
      </w:pPr>
    </w:p>
    <w:p w:rsidR="00BD79C0" w:rsidRPr="00BD79C0" w:rsidRDefault="00BD79C0" w:rsidP="00BD79C0">
      <w:pPr>
        <w:jc w:val="center"/>
        <w:rPr>
          <w:sz w:val="28"/>
          <w:szCs w:val="28"/>
        </w:rPr>
      </w:pPr>
      <w:r w:rsidRPr="00BD79C0">
        <w:rPr>
          <w:sz w:val="28"/>
          <w:szCs w:val="28"/>
        </w:rPr>
        <w:t xml:space="preserve">ЗАПРОС О РАЗЪЯСНЕНИИ </w:t>
      </w:r>
    </w:p>
    <w:p w:rsidR="00BD79C0" w:rsidRPr="00BD79C0" w:rsidRDefault="00BD79C0" w:rsidP="00BD79C0">
      <w:pPr>
        <w:tabs>
          <w:tab w:val="center" w:pos="5244"/>
          <w:tab w:val="right" w:pos="10260"/>
        </w:tabs>
        <w:rPr>
          <w:sz w:val="28"/>
          <w:szCs w:val="28"/>
        </w:rPr>
      </w:pPr>
      <w:r w:rsidRPr="00BD79C0">
        <w:rPr>
          <w:sz w:val="28"/>
          <w:szCs w:val="28"/>
        </w:rPr>
        <w:tab/>
        <w:t>ПОЛОЖЕНИЙ КОНКУРСНОЙ ДОКУМЕНТАЦИИ</w:t>
      </w:r>
    </w:p>
    <w:p w:rsidR="00BD79C0" w:rsidRDefault="00BD79C0" w:rsidP="00BD79C0">
      <w:pPr>
        <w:tabs>
          <w:tab w:val="center" w:pos="5244"/>
          <w:tab w:val="right" w:pos="10260"/>
        </w:tabs>
        <w:rPr>
          <w:b/>
          <w:sz w:val="28"/>
          <w:szCs w:val="28"/>
        </w:rPr>
      </w:pPr>
    </w:p>
    <w:p w:rsidR="00BD79C0" w:rsidRDefault="00BD79C0" w:rsidP="00BD79C0">
      <w:pPr>
        <w:tabs>
          <w:tab w:val="center" w:pos="5244"/>
          <w:tab w:val="right" w:pos="10260"/>
        </w:tabs>
        <w:rPr>
          <w:b/>
          <w:sz w:val="28"/>
          <w:szCs w:val="28"/>
        </w:rPr>
      </w:pPr>
      <w:r>
        <w:rPr>
          <w:b/>
          <w:sz w:val="28"/>
          <w:szCs w:val="28"/>
        </w:rPr>
        <w:tab/>
      </w:r>
    </w:p>
    <w:p w:rsidR="00BD79C0" w:rsidRDefault="00BD79C0" w:rsidP="00BD79C0">
      <w:pPr>
        <w:pBdr>
          <w:top w:val="single" w:sz="4" w:space="1" w:color="auto"/>
        </w:pBdr>
        <w:spacing w:after="240"/>
        <w:jc w:val="center"/>
        <w:rPr>
          <w:sz w:val="20"/>
          <w:szCs w:val="20"/>
        </w:rPr>
      </w:pPr>
      <w:r>
        <w:rPr>
          <w:sz w:val="20"/>
          <w:szCs w:val="20"/>
        </w:rPr>
        <w:t xml:space="preserve">(полное и(или) сокращенное наименование юридического лица, Ф.И.О. индивидуального предпринимателя, наименование </w:t>
      </w:r>
      <w:r>
        <w:rPr>
          <w:sz w:val="18"/>
          <w:szCs w:val="18"/>
        </w:rPr>
        <w:t>уполномоченного участника договора простого товарищества)</w:t>
      </w:r>
    </w:p>
    <w:tbl>
      <w:tblPr>
        <w:tblW w:w="0" w:type="auto"/>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BD79C0" w:rsidRPr="00BD79C0" w:rsidTr="004C62C9">
        <w:trPr>
          <w:trHeight w:val="449"/>
        </w:trPr>
        <w:tc>
          <w:tcPr>
            <w:tcW w:w="2520" w:type="dxa"/>
            <w:vAlign w:val="bottom"/>
          </w:tcPr>
          <w:p w:rsidR="00BD79C0" w:rsidRPr="00BD79C0" w:rsidRDefault="00BD79C0" w:rsidP="004C62C9">
            <w:pPr>
              <w:rPr>
                <w:sz w:val="26"/>
                <w:szCs w:val="26"/>
              </w:rPr>
            </w:pPr>
            <w:r w:rsidRPr="00BD79C0">
              <w:rPr>
                <w:sz w:val="26"/>
                <w:szCs w:val="26"/>
              </w:rPr>
              <w:t>Место нахождения</w:t>
            </w:r>
          </w:p>
        </w:tc>
        <w:tc>
          <w:tcPr>
            <w:tcW w:w="7440" w:type="dxa"/>
            <w:gridSpan w:val="5"/>
            <w:tcBorders>
              <w:top w:val="nil"/>
              <w:left w:val="nil"/>
              <w:bottom w:val="single" w:sz="4" w:space="0" w:color="auto"/>
              <w:right w:val="nil"/>
            </w:tcBorders>
            <w:vAlign w:val="bottom"/>
          </w:tcPr>
          <w:p w:rsidR="00BD79C0" w:rsidRPr="00BD79C0" w:rsidRDefault="00BD79C0" w:rsidP="004C62C9">
            <w:pPr>
              <w:rPr>
                <w:sz w:val="26"/>
                <w:szCs w:val="26"/>
              </w:rPr>
            </w:pPr>
          </w:p>
        </w:tc>
      </w:tr>
      <w:tr w:rsidR="00BD79C0" w:rsidRPr="00BD79C0" w:rsidTr="004C62C9">
        <w:trPr>
          <w:trHeight w:val="405"/>
        </w:trPr>
        <w:tc>
          <w:tcPr>
            <w:tcW w:w="9960" w:type="dxa"/>
            <w:gridSpan w:val="6"/>
            <w:tcBorders>
              <w:top w:val="nil"/>
              <w:left w:val="nil"/>
              <w:bottom w:val="single" w:sz="4" w:space="0" w:color="auto"/>
              <w:right w:val="nil"/>
            </w:tcBorders>
            <w:vAlign w:val="bottom"/>
          </w:tcPr>
          <w:p w:rsidR="00BD79C0" w:rsidRPr="00BD79C0" w:rsidRDefault="00BD79C0" w:rsidP="004C62C9">
            <w:pPr>
              <w:rPr>
                <w:sz w:val="26"/>
                <w:szCs w:val="26"/>
              </w:rPr>
            </w:pPr>
          </w:p>
        </w:tc>
      </w:tr>
      <w:tr w:rsidR="00BD79C0" w:rsidRPr="00BD79C0" w:rsidTr="004C62C9">
        <w:trPr>
          <w:trHeight w:val="290"/>
        </w:trPr>
        <w:tc>
          <w:tcPr>
            <w:tcW w:w="9960" w:type="dxa"/>
            <w:gridSpan w:val="6"/>
            <w:tcBorders>
              <w:top w:val="nil"/>
              <w:left w:val="nil"/>
              <w:bottom w:val="single" w:sz="4" w:space="0" w:color="auto"/>
              <w:right w:val="nil"/>
            </w:tcBorders>
            <w:vAlign w:val="bottom"/>
          </w:tcPr>
          <w:p w:rsidR="00BD79C0" w:rsidRPr="00BD79C0" w:rsidRDefault="00BD79C0" w:rsidP="004C62C9">
            <w:pPr>
              <w:rPr>
                <w:sz w:val="26"/>
                <w:szCs w:val="26"/>
              </w:rPr>
            </w:pPr>
          </w:p>
        </w:tc>
      </w:tr>
      <w:tr w:rsidR="00BD79C0" w:rsidRPr="00BD79C0" w:rsidTr="004C62C9">
        <w:tc>
          <w:tcPr>
            <w:tcW w:w="9960" w:type="dxa"/>
            <w:gridSpan w:val="6"/>
            <w:tcBorders>
              <w:top w:val="single" w:sz="4" w:space="0" w:color="auto"/>
              <w:left w:val="nil"/>
              <w:bottom w:val="nil"/>
              <w:right w:val="nil"/>
            </w:tcBorders>
          </w:tcPr>
          <w:p w:rsidR="00BD79C0" w:rsidRPr="00BD79C0" w:rsidRDefault="00BD79C0" w:rsidP="004C62C9">
            <w:pPr>
              <w:jc w:val="center"/>
            </w:pPr>
            <w:r w:rsidRPr="00BD79C0">
              <w:rPr>
                <w:sz w:val="22"/>
                <w:szCs w:val="22"/>
              </w:rPr>
              <w:t>(юридический и почтовый адрес юридического лица, место жительства индивидуального предпринимателя)</w:t>
            </w:r>
          </w:p>
        </w:tc>
      </w:tr>
      <w:tr w:rsidR="00BD79C0" w:rsidRPr="00BD79C0" w:rsidTr="004C62C9">
        <w:trPr>
          <w:trHeight w:val="407"/>
        </w:trPr>
        <w:tc>
          <w:tcPr>
            <w:tcW w:w="2700" w:type="dxa"/>
            <w:gridSpan w:val="3"/>
            <w:vAlign w:val="bottom"/>
          </w:tcPr>
          <w:p w:rsidR="00BD79C0" w:rsidRPr="00BD79C0" w:rsidRDefault="00BD79C0" w:rsidP="004C62C9">
            <w:pPr>
              <w:tabs>
                <w:tab w:val="left" w:pos="2296"/>
              </w:tabs>
              <w:rPr>
                <w:sz w:val="26"/>
                <w:szCs w:val="26"/>
              </w:rPr>
            </w:pPr>
            <w:r w:rsidRPr="00BD79C0">
              <w:rPr>
                <w:sz w:val="26"/>
                <w:szCs w:val="26"/>
              </w:rPr>
              <w:t>Контактный телефон</w:t>
            </w:r>
          </w:p>
        </w:tc>
        <w:tc>
          <w:tcPr>
            <w:tcW w:w="7260" w:type="dxa"/>
            <w:gridSpan w:val="3"/>
            <w:tcBorders>
              <w:top w:val="nil"/>
              <w:left w:val="nil"/>
              <w:bottom w:val="single" w:sz="4" w:space="0" w:color="auto"/>
              <w:right w:val="nil"/>
            </w:tcBorders>
            <w:vAlign w:val="bottom"/>
          </w:tcPr>
          <w:p w:rsidR="00BD79C0" w:rsidRPr="00BD79C0" w:rsidRDefault="00BD79C0" w:rsidP="004C62C9">
            <w:pPr>
              <w:rPr>
                <w:sz w:val="26"/>
                <w:szCs w:val="26"/>
              </w:rPr>
            </w:pPr>
          </w:p>
        </w:tc>
      </w:tr>
      <w:tr w:rsidR="00BD79C0" w:rsidRPr="00BD79C0" w:rsidTr="004C62C9">
        <w:trPr>
          <w:gridAfter w:val="1"/>
          <w:wAfter w:w="11" w:type="dxa"/>
          <w:trHeight w:val="508"/>
        </w:trPr>
        <w:tc>
          <w:tcPr>
            <w:tcW w:w="2694" w:type="dxa"/>
            <w:gridSpan w:val="2"/>
            <w:vAlign w:val="bottom"/>
          </w:tcPr>
          <w:p w:rsidR="00BD79C0" w:rsidRPr="00BD79C0" w:rsidRDefault="00BD79C0" w:rsidP="004C62C9">
            <w:pPr>
              <w:tabs>
                <w:tab w:val="left" w:pos="2296"/>
              </w:tabs>
              <w:rPr>
                <w:sz w:val="26"/>
                <w:szCs w:val="26"/>
              </w:rPr>
            </w:pPr>
            <w:r w:rsidRPr="00BD79C0">
              <w:rPr>
                <w:sz w:val="26"/>
                <w:szCs w:val="26"/>
                <w:lang w:val="en-US"/>
              </w:rPr>
              <w:t>E</w:t>
            </w:r>
            <w:r w:rsidRPr="00BD79C0">
              <w:rPr>
                <w:sz w:val="26"/>
                <w:szCs w:val="26"/>
              </w:rPr>
              <w:t>-mail заявителя</w:t>
            </w:r>
          </w:p>
        </w:tc>
        <w:tc>
          <w:tcPr>
            <w:tcW w:w="7255" w:type="dxa"/>
            <w:gridSpan w:val="3"/>
            <w:tcBorders>
              <w:top w:val="single" w:sz="4" w:space="0" w:color="auto"/>
              <w:left w:val="nil"/>
              <w:bottom w:val="single" w:sz="4" w:space="0" w:color="auto"/>
              <w:right w:val="nil"/>
            </w:tcBorders>
            <w:vAlign w:val="bottom"/>
          </w:tcPr>
          <w:p w:rsidR="00BD79C0" w:rsidRPr="00BD79C0" w:rsidRDefault="00BD79C0" w:rsidP="004C62C9">
            <w:pPr>
              <w:rPr>
                <w:sz w:val="26"/>
                <w:szCs w:val="26"/>
              </w:rPr>
            </w:pPr>
          </w:p>
        </w:tc>
      </w:tr>
      <w:tr w:rsidR="00BD79C0" w:rsidRPr="00BD79C0" w:rsidTr="004C62C9">
        <w:trPr>
          <w:gridAfter w:val="2"/>
          <w:wAfter w:w="300" w:type="dxa"/>
          <w:trHeight w:val="60"/>
        </w:trPr>
        <w:tc>
          <w:tcPr>
            <w:tcW w:w="9660" w:type="dxa"/>
            <w:gridSpan w:val="4"/>
            <w:vAlign w:val="bottom"/>
          </w:tcPr>
          <w:p w:rsidR="00BD79C0" w:rsidRPr="00BD79C0" w:rsidRDefault="00BD79C0" w:rsidP="004C62C9">
            <w:pPr>
              <w:rPr>
                <w:sz w:val="26"/>
                <w:szCs w:val="26"/>
              </w:rPr>
            </w:pPr>
            <w:r w:rsidRPr="00BD79C0">
              <w:rPr>
                <w:sz w:val="26"/>
                <w:szCs w:val="26"/>
              </w:rPr>
              <w:tab/>
            </w:r>
            <w:r w:rsidRPr="00BD79C0">
              <w:rPr>
                <w:sz w:val="26"/>
                <w:szCs w:val="26"/>
              </w:rPr>
              <w:tab/>
            </w:r>
            <w:r w:rsidRPr="00BD79C0">
              <w:rPr>
                <w:sz w:val="26"/>
                <w:szCs w:val="26"/>
              </w:rPr>
              <w:tab/>
            </w:r>
            <w:r w:rsidRPr="00BD79C0">
              <w:rPr>
                <w:sz w:val="26"/>
                <w:szCs w:val="26"/>
              </w:rPr>
              <w:tab/>
            </w:r>
            <w:r w:rsidRPr="00BD79C0">
              <w:rPr>
                <w:sz w:val="26"/>
                <w:szCs w:val="26"/>
              </w:rPr>
              <w:tab/>
            </w:r>
            <w:r w:rsidRPr="00BD79C0">
              <w:rPr>
                <w:sz w:val="26"/>
                <w:szCs w:val="26"/>
              </w:rPr>
              <w:tab/>
            </w:r>
            <w:r w:rsidRPr="00BD79C0">
              <w:rPr>
                <w:sz w:val="26"/>
                <w:szCs w:val="26"/>
              </w:rPr>
              <w:tab/>
            </w:r>
            <w:r w:rsidRPr="00BD79C0">
              <w:rPr>
                <w:sz w:val="26"/>
                <w:szCs w:val="26"/>
              </w:rPr>
              <w:tab/>
            </w:r>
            <w:r w:rsidRPr="00BD79C0">
              <w:rPr>
                <w:sz w:val="26"/>
                <w:szCs w:val="26"/>
              </w:rPr>
              <w:tab/>
              <w:t>(при наличии)</w:t>
            </w:r>
          </w:p>
        </w:tc>
      </w:tr>
      <w:tr w:rsidR="00BD79C0" w:rsidRPr="00BD79C0" w:rsidTr="004C62C9">
        <w:trPr>
          <w:gridAfter w:val="2"/>
          <w:wAfter w:w="300" w:type="dxa"/>
          <w:trHeight w:val="60"/>
        </w:trPr>
        <w:tc>
          <w:tcPr>
            <w:tcW w:w="9660" w:type="dxa"/>
            <w:gridSpan w:val="4"/>
            <w:vAlign w:val="bottom"/>
          </w:tcPr>
          <w:p w:rsidR="00BD79C0" w:rsidRPr="00BD79C0" w:rsidRDefault="00BD79C0" w:rsidP="004C62C9">
            <w:pPr>
              <w:rPr>
                <w:sz w:val="26"/>
                <w:szCs w:val="26"/>
              </w:rPr>
            </w:pPr>
          </w:p>
        </w:tc>
      </w:tr>
    </w:tbl>
    <w:p w:rsidR="00BD79C0" w:rsidRPr="00BD79C0" w:rsidRDefault="00BD79C0" w:rsidP="00BD79C0">
      <w:pPr>
        <w:rPr>
          <w:sz w:val="26"/>
          <w:szCs w:val="26"/>
        </w:rPr>
      </w:pPr>
      <w:r w:rsidRPr="00BD79C0">
        <w:rPr>
          <w:sz w:val="26"/>
          <w:szCs w:val="26"/>
        </w:rPr>
        <w:t xml:space="preserve">        Прошу разъяснить следующие положения конкурсной 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
        <w:gridCol w:w="1922"/>
        <w:gridCol w:w="7415"/>
      </w:tblGrid>
      <w:tr w:rsidR="00BD79C0" w:rsidRPr="00BD79C0" w:rsidTr="004C62C9">
        <w:trPr>
          <w:trHeight w:val="289"/>
        </w:trPr>
        <w:tc>
          <w:tcPr>
            <w:tcW w:w="313"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r w:rsidRPr="00BD79C0">
              <w:rPr>
                <w:sz w:val="26"/>
                <w:szCs w:val="26"/>
              </w:rPr>
              <w:t>№ п/п</w:t>
            </w:r>
          </w:p>
        </w:tc>
        <w:tc>
          <w:tcPr>
            <w:tcW w:w="965"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jc w:val="center"/>
              <w:rPr>
                <w:sz w:val="26"/>
                <w:szCs w:val="26"/>
              </w:rPr>
            </w:pPr>
            <w:r w:rsidRPr="00BD79C0">
              <w:rPr>
                <w:sz w:val="26"/>
                <w:szCs w:val="26"/>
              </w:rPr>
              <w:t>Раздел конкурсной документации</w:t>
            </w:r>
          </w:p>
        </w:tc>
        <w:tc>
          <w:tcPr>
            <w:tcW w:w="3721"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jc w:val="center"/>
              <w:rPr>
                <w:sz w:val="26"/>
                <w:szCs w:val="26"/>
              </w:rPr>
            </w:pPr>
            <w:r w:rsidRPr="00BD79C0">
              <w:rPr>
                <w:sz w:val="26"/>
                <w:szCs w:val="26"/>
              </w:rPr>
              <w:t>Содержание запроса на разъяснение положений конкурсной документации</w:t>
            </w:r>
          </w:p>
        </w:tc>
      </w:tr>
      <w:tr w:rsidR="00BD79C0" w:rsidRPr="00BD79C0" w:rsidTr="004C62C9">
        <w:trPr>
          <w:trHeight w:val="306"/>
        </w:trPr>
        <w:tc>
          <w:tcPr>
            <w:tcW w:w="313"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3721"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r>
      <w:tr w:rsidR="00BD79C0" w:rsidRPr="00BD79C0" w:rsidTr="004C62C9">
        <w:trPr>
          <w:trHeight w:val="266"/>
        </w:trPr>
        <w:tc>
          <w:tcPr>
            <w:tcW w:w="313"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3721"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r>
      <w:tr w:rsidR="00BD79C0" w:rsidRPr="00BD79C0" w:rsidTr="004C62C9">
        <w:trPr>
          <w:trHeight w:val="211"/>
        </w:trPr>
        <w:tc>
          <w:tcPr>
            <w:tcW w:w="313"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3721"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r>
    </w:tbl>
    <w:p w:rsidR="00BD79C0" w:rsidRPr="00BD79C0" w:rsidRDefault="00BD79C0" w:rsidP="00BD79C0">
      <w:pPr>
        <w:tabs>
          <w:tab w:val="left" w:pos="3855"/>
        </w:tabs>
        <w:rPr>
          <w:bCs/>
          <w:sz w:val="26"/>
          <w:szCs w:val="26"/>
        </w:rPr>
      </w:pPr>
      <w:r w:rsidRPr="00BD79C0">
        <w:rPr>
          <w:sz w:val="26"/>
          <w:szCs w:val="26"/>
        </w:rPr>
        <w:t>Ответ на запрос прошу направить по адресу:______________________________________________________________</w:t>
      </w:r>
    </w:p>
    <w:p w:rsidR="00BD79C0" w:rsidRPr="00BD79C0" w:rsidRDefault="00BD79C0" w:rsidP="00BD79C0">
      <w:pPr>
        <w:rPr>
          <w:sz w:val="26"/>
          <w:szCs w:val="26"/>
        </w:rPr>
      </w:pPr>
      <w:r w:rsidRPr="00BD79C0">
        <w:rPr>
          <w:sz w:val="26"/>
          <w:szCs w:val="26"/>
        </w:rPr>
        <w:t xml:space="preserve">                          (указывается почтовый и (или)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BD79C0" w:rsidRPr="00BD79C0" w:rsidTr="004C62C9">
        <w:trPr>
          <w:trHeight w:val="303"/>
        </w:trPr>
        <w:tc>
          <w:tcPr>
            <w:tcW w:w="3351" w:type="dxa"/>
            <w:tcBorders>
              <w:top w:val="nil"/>
              <w:left w:val="nil"/>
              <w:bottom w:val="single" w:sz="4" w:space="0" w:color="auto"/>
              <w:right w:val="nil"/>
            </w:tcBorders>
          </w:tcPr>
          <w:p w:rsidR="00BD79C0" w:rsidRPr="00BD79C0" w:rsidRDefault="00BD79C0" w:rsidP="004C62C9">
            <w:pPr>
              <w:autoSpaceDE w:val="0"/>
              <w:autoSpaceDN w:val="0"/>
              <w:rPr>
                <w:sz w:val="26"/>
                <w:szCs w:val="26"/>
              </w:rPr>
            </w:pPr>
          </w:p>
        </w:tc>
        <w:tc>
          <w:tcPr>
            <w:tcW w:w="410" w:type="dxa"/>
          </w:tcPr>
          <w:p w:rsidR="00BD79C0" w:rsidRPr="00BD79C0" w:rsidRDefault="00BD79C0" w:rsidP="004C62C9">
            <w:pPr>
              <w:autoSpaceDE w:val="0"/>
              <w:autoSpaceDN w:val="0"/>
              <w:jc w:val="center"/>
              <w:rPr>
                <w:sz w:val="26"/>
                <w:szCs w:val="26"/>
              </w:rPr>
            </w:pPr>
          </w:p>
        </w:tc>
        <w:tc>
          <w:tcPr>
            <w:tcW w:w="3068" w:type="dxa"/>
            <w:tcBorders>
              <w:top w:val="nil"/>
              <w:left w:val="nil"/>
              <w:bottom w:val="single" w:sz="4" w:space="0" w:color="auto"/>
              <w:right w:val="nil"/>
            </w:tcBorders>
          </w:tcPr>
          <w:p w:rsidR="00BD79C0" w:rsidRPr="00BD79C0" w:rsidRDefault="00BD79C0" w:rsidP="004C62C9">
            <w:pPr>
              <w:autoSpaceDE w:val="0"/>
              <w:autoSpaceDN w:val="0"/>
              <w:jc w:val="both"/>
              <w:rPr>
                <w:sz w:val="26"/>
                <w:szCs w:val="26"/>
              </w:rPr>
            </w:pPr>
          </w:p>
        </w:tc>
        <w:tc>
          <w:tcPr>
            <w:tcW w:w="333" w:type="dxa"/>
          </w:tcPr>
          <w:p w:rsidR="00BD79C0" w:rsidRPr="00BD79C0" w:rsidRDefault="00BD79C0" w:rsidP="004C62C9">
            <w:pPr>
              <w:autoSpaceDE w:val="0"/>
              <w:autoSpaceDN w:val="0"/>
              <w:jc w:val="center"/>
              <w:rPr>
                <w:sz w:val="26"/>
                <w:szCs w:val="26"/>
              </w:rPr>
            </w:pPr>
          </w:p>
        </w:tc>
        <w:tc>
          <w:tcPr>
            <w:tcW w:w="2786" w:type="dxa"/>
            <w:tcBorders>
              <w:top w:val="nil"/>
              <w:left w:val="nil"/>
              <w:bottom w:val="single" w:sz="4" w:space="0" w:color="auto"/>
              <w:right w:val="nil"/>
            </w:tcBorders>
          </w:tcPr>
          <w:p w:rsidR="00BD79C0" w:rsidRPr="00BD79C0" w:rsidRDefault="00BD79C0" w:rsidP="004C62C9">
            <w:pPr>
              <w:autoSpaceDE w:val="0"/>
              <w:autoSpaceDN w:val="0"/>
              <w:rPr>
                <w:sz w:val="26"/>
                <w:szCs w:val="26"/>
              </w:rPr>
            </w:pPr>
          </w:p>
        </w:tc>
      </w:tr>
      <w:tr w:rsidR="00BD79C0" w:rsidRPr="00BD79C0" w:rsidTr="004C62C9">
        <w:trPr>
          <w:trHeight w:val="476"/>
        </w:trPr>
        <w:tc>
          <w:tcPr>
            <w:tcW w:w="3351" w:type="dxa"/>
            <w:tcBorders>
              <w:top w:val="single" w:sz="4" w:space="0" w:color="auto"/>
              <w:left w:val="nil"/>
              <w:bottom w:val="nil"/>
              <w:right w:val="nil"/>
            </w:tcBorders>
          </w:tcPr>
          <w:p w:rsidR="00BD79C0" w:rsidRPr="00BD79C0" w:rsidRDefault="00BD79C0" w:rsidP="004C62C9">
            <w:pPr>
              <w:autoSpaceDE w:val="0"/>
              <w:autoSpaceDN w:val="0"/>
              <w:jc w:val="center"/>
              <w:rPr>
                <w:sz w:val="26"/>
                <w:szCs w:val="26"/>
              </w:rPr>
            </w:pPr>
            <w:r w:rsidRPr="00BD79C0">
              <w:rPr>
                <w:sz w:val="26"/>
                <w:szCs w:val="26"/>
              </w:rPr>
              <w:t>( наименование заявителя)</w:t>
            </w:r>
          </w:p>
        </w:tc>
        <w:tc>
          <w:tcPr>
            <w:tcW w:w="410" w:type="dxa"/>
          </w:tcPr>
          <w:p w:rsidR="00BD79C0" w:rsidRPr="00BD79C0" w:rsidRDefault="00BD79C0" w:rsidP="004C62C9">
            <w:pPr>
              <w:autoSpaceDE w:val="0"/>
              <w:autoSpaceDN w:val="0"/>
              <w:jc w:val="center"/>
              <w:rPr>
                <w:sz w:val="26"/>
                <w:szCs w:val="26"/>
              </w:rPr>
            </w:pPr>
          </w:p>
        </w:tc>
        <w:tc>
          <w:tcPr>
            <w:tcW w:w="3068" w:type="dxa"/>
            <w:tcBorders>
              <w:top w:val="single" w:sz="4" w:space="0" w:color="auto"/>
              <w:left w:val="nil"/>
              <w:bottom w:val="nil"/>
              <w:right w:val="nil"/>
            </w:tcBorders>
          </w:tcPr>
          <w:p w:rsidR="00BD79C0" w:rsidRPr="00BD79C0" w:rsidRDefault="00BD79C0" w:rsidP="004C62C9">
            <w:pPr>
              <w:autoSpaceDE w:val="0"/>
              <w:autoSpaceDN w:val="0"/>
              <w:ind w:left="-138"/>
              <w:jc w:val="center"/>
              <w:rPr>
                <w:sz w:val="26"/>
                <w:szCs w:val="26"/>
              </w:rPr>
            </w:pPr>
            <w:r w:rsidRPr="00BD79C0">
              <w:rPr>
                <w:sz w:val="26"/>
                <w:szCs w:val="26"/>
              </w:rPr>
              <w:t>(подпись)</w:t>
            </w:r>
          </w:p>
        </w:tc>
        <w:tc>
          <w:tcPr>
            <w:tcW w:w="333" w:type="dxa"/>
          </w:tcPr>
          <w:p w:rsidR="00BD79C0" w:rsidRPr="00BD79C0" w:rsidRDefault="00BD79C0" w:rsidP="004C62C9">
            <w:pPr>
              <w:autoSpaceDE w:val="0"/>
              <w:autoSpaceDN w:val="0"/>
              <w:jc w:val="center"/>
              <w:rPr>
                <w:sz w:val="26"/>
                <w:szCs w:val="26"/>
              </w:rPr>
            </w:pPr>
          </w:p>
        </w:tc>
        <w:tc>
          <w:tcPr>
            <w:tcW w:w="2786" w:type="dxa"/>
            <w:tcBorders>
              <w:top w:val="single" w:sz="4" w:space="0" w:color="auto"/>
              <w:left w:val="nil"/>
              <w:bottom w:val="nil"/>
              <w:right w:val="nil"/>
            </w:tcBorders>
          </w:tcPr>
          <w:p w:rsidR="00BD79C0" w:rsidRPr="00BD79C0" w:rsidRDefault="00BD79C0" w:rsidP="004C62C9">
            <w:pPr>
              <w:autoSpaceDE w:val="0"/>
              <w:autoSpaceDN w:val="0"/>
              <w:jc w:val="center"/>
              <w:rPr>
                <w:sz w:val="26"/>
                <w:szCs w:val="26"/>
              </w:rPr>
            </w:pPr>
            <w:r w:rsidRPr="00BD79C0">
              <w:rPr>
                <w:sz w:val="26"/>
                <w:szCs w:val="26"/>
              </w:rPr>
              <w:t>(расшифровка подписи)</w:t>
            </w:r>
          </w:p>
        </w:tc>
      </w:tr>
    </w:tbl>
    <w:p w:rsidR="00BD79C0" w:rsidRPr="00BD79C0" w:rsidRDefault="00BD79C0" w:rsidP="00BD79C0">
      <w:pPr>
        <w:spacing w:before="240"/>
        <w:jc w:val="center"/>
        <w:rPr>
          <w:sz w:val="26"/>
          <w:szCs w:val="26"/>
        </w:rPr>
      </w:pPr>
      <w:r w:rsidRPr="00BD79C0">
        <w:rPr>
          <w:sz w:val="26"/>
          <w:szCs w:val="26"/>
        </w:rPr>
        <w:t>М.П.</w:t>
      </w:r>
    </w:p>
    <w:p w:rsidR="00BD79C0" w:rsidRDefault="00BD79C0" w:rsidP="00BD79C0">
      <w:pPr>
        <w:jc w:val="right"/>
        <w:rPr>
          <w:sz w:val="28"/>
          <w:szCs w:val="28"/>
        </w:rPr>
      </w:pPr>
    </w:p>
    <w:p w:rsidR="00BD79C0" w:rsidRDefault="00BD79C0" w:rsidP="00BD79C0">
      <w:pPr>
        <w:jc w:val="right"/>
        <w:rPr>
          <w:sz w:val="28"/>
          <w:szCs w:val="28"/>
        </w:rPr>
      </w:pPr>
    </w:p>
    <w:p w:rsidR="00BD79C0" w:rsidRDefault="00BD79C0" w:rsidP="00BD79C0">
      <w:pPr>
        <w:rPr>
          <w:sz w:val="28"/>
          <w:szCs w:val="28"/>
        </w:rPr>
      </w:pPr>
    </w:p>
    <w:p w:rsidR="00BD79C0" w:rsidRDefault="00BD79C0" w:rsidP="00BD79C0">
      <w:pPr>
        <w:rPr>
          <w:sz w:val="28"/>
          <w:szCs w:val="28"/>
        </w:rPr>
      </w:pPr>
    </w:p>
    <w:p w:rsidR="00BD79C0" w:rsidRDefault="00BD79C0" w:rsidP="00BD79C0">
      <w:pPr>
        <w:rPr>
          <w:sz w:val="28"/>
          <w:szCs w:val="28"/>
        </w:rPr>
        <w:sectPr w:rsidR="00BD79C0">
          <w:pgSz w:w="11906" w:h="16838"/>
          <w:pgMar w:top="425" w:right="567" w:bottom="851" w:left="1418" w:header="709" w:footer="403" w:gutter="0"/>
          <w:pgNumType w:start="20"/>
          <w:cols w:space="720"/>
        </w:sectPr>
      </w:pPr>
    </w:p>
    <w:p w:rsidR="00BD79C0" w:rsidRPr="00BD79C0" w:rsidRDefault="00BD79C0" w:rsidP="00BD79C0">
      <w:pPr>
        <w:pStyle w:val="2"/>
        <w:spacing w:before="0" w:after="0"/>
        <w:jc w:val="right"/>
        <w:rPr>
          <w:rFonts w:ascii="Times New Roman" w:hAnsi="Times New Roman" w:cs="Times New Roman"/>
          <w:b w:val="0"/>
          <w:i w:val="0"/>
          <w:sz w:val="26"/>
          <w:szCs w:val="26"/>
        </w:rPr>
      </w:pPr>
      <w:bookmarkStart w:id="39" w:name="_Toc442706893"/>
      <w:r w:rsidRPr="00BD79C0">
        <w:rPr>
          <w:rFonts w:ascii="Times New Roman" w:hAnsi="Times New Roman" w:cs="Times New Roman"/>
          <w:b w:val="0"/>
          <w:i w:val="0"/>
          <w:sz w:val="26"/>
          <w:szCs w:val="26"/>
        </w:rPr>
        <w:lastRenderedPageBreak/>
        <w:t xml:space="preserve">Приложение № </w:t>
      </w:r>
      <w:bookmarkEnd w:id="39"/>
      <w:r w:rsidRPr="00BD79C0">
        <w:rPr>
          <w:rFonts w:ascii="Times New Roman" w:hAnsi="Times New Roman" w:cs="Times New Roman"/>
          <w:b w:val="0"/>
          <w:i w:val="0"/>
          <w:sz w:val="26"/>
          <w:szCs w:val="26"/>
        </w:rPr>
        <w:t>6</w:t>
      </w:r>
    </w:p>
    <w:p w:rsidR="00BD79C0" w:rsidRPr="00BD79C0" w:rsidRDefault="00BD79C0" w:rsidP="00BD79C0">
      <w:pPr>
        <w:pStyle w:val="2"/>
        <w:spacing w:before="0" w:after="0"/>
        <w:jc w:val="right"/>
        <w:rPr>
          <w:rFonts w:ascii="Times New Roman" w:hAnsi="Times New Roman" w:cs="Times New Roman"/>
          <w:b w:val="0"/>
          <w:i w:val="0"/>
          <w:sz w:val="26"/>
          <w:szCs w:val="26"/>
        </w:rPr>
      </w:pPr>
      <w:bookmarkStart w:id="40" w:name="_Toc442706894"/>
      <w:r w:rsidRPr="00BD79C0">
        <w:rPr>
          <w:rFonts w:ascii="Times New Roman" w:hAnsi="Times New Roman" w:cs="Times New Roman"/>
          <w:b w:val="0"/>
          <w:i w:val="0"/>
          <w:sz w:val="26"/>
          <w:szCs w:val="26"/>
        </w:rPr>
        <w:t>Форма разъяснения положений конкурсной документации</w:t>
      </w:r>
      <w:bookmarkEnd w:id="40"/>
    </w:p>
    <w:p w:rsidR="00BD79C0" w:rsidRDefault="00BD79C0" w:rsidP="00BD79C0">
      <w:pPr>
        <w:jc w:val="right"/>
        <w:rPr>
          <w:spacing w:val="-3"/>
          <w:sz w:val="28"/>
          <w:szCs w:val="28"/>
        </w:rPr>
      </w:pPr>
    </w:p>
    <w:p w:rsidR="00BD79C0" w:rsidRDefault="00BD79C0" w:rsidP="00BD79C0">
      <w:pPr>
        <w:ind w:firstLine="720"/>
        <w:rPr>
          <w:sz w:val="28"/>
          <w:szCs w:val="28"/>
        </w:rPr>
      </w:pPr>
    </w:p>
    <w:p w:rsidR="00BD79C0" w:rsidRDefault="00BD79C0" w:rsidP="00BD79C0">
      <w:pPr>
        <w:ind w:firstLine="720"/>
        <w:rPr>
          <w:sz w:val="28"/>
          <w:szCs w:val="28"/>
        </w:rPr>
      </w:pPr>
    </w:p>
    <w:p w:rsidR="00BD79C0" w:rsidRPr="00BD79C0" w:rsidRDefault="00BD79C0" w:rsidP="00BD79C0">
      <w:pPr>
        <w:jc w:val="center"/>
        <w:rPr>
          <w:sz w:val="28"/>
          <w:szCs w:val="28"/>
        </w:rPr>
      </w:pPr>
      <w:r w:rsidRPr="00BD79C0">
        <w:rPr>
          <w:sz w:val="28"/>
          <w:szCs w:val="28"/>
        </w:rPr>
        <w:t xml:space="preserve">РАЗЪЯСНЕНИЕ ПОЛОЖЕНИЙ </w:t>
      </w:r>
    </w:p>
    <w:p w:rsidR="00BD79C0" w:rsidRPr="00BD79C0" w:rsidRDefault="00BD79C0" w:rsidP="00BD79C0">
      <w:pPr>
        <w:jc w:val="center"/>
        <w:rPr>
          <w:sz w:val="28"/>
          <w:szCs w:val="28"/>
        </w:rPr>
      </w:pPr>
      <w:r w:rsidRPr="00BD79C0">
        <w:rPr>
          <w:sz w:val="28"/>
          <w:szCs w:val="28"/>
        </w:rPr>
        <w:t>КОНКУРСНОЙ ДОКУМЕНТАЦИИ</w:t>
      </w:r>
    </w:p>
    <w:p w:rsidR="00BD79C0" w:rsidRDefault="00BD79C0" w:rsidP="00BD79C0">
      <w:pPr>
        <w:ind w:firstLine="720"/>
        <w:jc w:val="center"/>
        <w:rPr>
          <w:sz w:val="28"/>
          <w:szCs w:val="28"/>
        </w:rPr>
      </w:pPr>
    </w:p>
    <w:p w:rsidR="00BD79C0" w:rsidRPr="00BD79C0" w:rsidRDefault="00BD79C0" w:rsidP="00BD79C0">
      <w:pPr>
        <w:rPr>
          <w:sz w:val="26"/>
          <w:szCs w:val="26"/>
        </w:rPr>
      </w:pPr>
      <w:r w:rsidRPr="00BD79C0">
        <w:rPr>
          <w:sz w:val="26"/>
          <w:szCs w:val="26"/>
        </w:rPr>
        <w:t>Разъяснение предоставляется</w:t>
      </w:r>
    </w:p>
    <w:p w:rsidR="00BD79C0" w:rsidRPr="00BD79C0" w:rsidRDefault="00BD79C0" w:rsidP="00BD79C0">
      <w:pPr>
        <w:tabs>
          <w:tab w:val="center" w:pos="5244"/>
          <w:tab w:val="right" w:pos="10260"/>
        </w:tabs>
        <w:rPr>
          <w:b/>
          <w:sz w:val="26"/>
          <w:szCs w:val="26"/>
        </w:rPr>
      </w:pPr>
      <w:r w:rsidRPr="00BD79C0">
        <w:rPr>
          <w:b/>
          <w:sz w:val="26"/>
          <w:szCs w:val="26"/>
        </w:rPr>
        <w:tab/>
      </w:r>
    </w:p>
    <w:p w:rsidR="00BD79C0" w:rsidRPr="00BD79C0" w:rsidRDefault="00BD79C0" w:rsidP="00BD79C0">
      <w:pPr>
        <w:pBdr>
          <w:top w:val="single" w:sz="4" w:space="1" w:color="auto"/>
        </w:pBdr>
        <w:spacing w:after="240"/>
        <w:jc w:val="center"/>
        <w:rPr>
          <w:sz w:val="22"/>
          <w:szCs w:val="22"/>
        </w:rPr>
      </w:pPr>
      <w:r w:rsidRPr="00BD79C0">
        <w:rPr>
          <w:sz w:val="22"/>
          <w:szCs w:val="22"/>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BD79C0" w:rsidRPr="00BD79C0" w:rsidRDefault="00BD79C0" w:rsidP="00BD79C0">
      <w:pPr>
        <w:pBdr>
          <w:top w:val="single" w:sz="4" w:space="1" w:color="auto"/>
        </w:pBdr>
        <w:spacing w:after="240"/>
        <w:jc w:val="center"/>
        <w:rPr>
          <w:sz w:val="26"/>
          <w:szCs w:val="26"/>
        </w:rPr>
      </w:pPr>
    </w:p>
    <w:p w:rsidR="00BD79C0" w:rsidRPr="00BD79C0" w:rsidRDefault="00BD79C0" w:rsidP="00BD79C0">
      <w:pPr>
        <w:rPr>
          <w:sz w:val="26"/>
          <w:szCs w:val="26"/>
        </w:rPr>
      </w:pPr>
      <w:r w:rsidRPr="00BD79C0">
        <w:rPr>
          <w:sz w:val="26"/>
          <w:szCs w:val="26"/>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801"/>
        <w:gridCol w:w="7175"/>
      </w:tblGrid>
      <w:tr w:rsidR="00BD79C0" w:rsidRPr="00BD79C0" w:rsidTr="004C62C9">
        <w:trPr>
          <w:trHeight w:val="305"/>
        </w:trPr>
        <w:tc>
          <w:tcPr>
            <w:tcW w:w="244"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r w:rsidRPr="00BD79C0">
              <w:rPr>
                <w:sz w:val="26"/>
                <w:szCs w:val="26"/>
              </w:rPr>
              <w:t>№ п/п</w:t>
            </w:r>
          </w:p>
        </w:tc>
        <w:tc>
          <w:tcPr>
            <w:tcW w:w="965"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jc w:val="center"/>
              <w:rPr>
                <w:sz w:val="26"/>
                <w:szCs w:val="26"/>
              </w:rPr>
            </w:pPr>
            <w:r w:rsidRPr="00BD79C0">
              <w:rPr>
                <w:sz w:val="26"/>
                <w:szCs w:val="26"/>
              </w:rPr>
              <w:t>Раздел конкурсной документации</w:t>
            </w:r>
          </w:p>
        </w:tc>
        <w:tc>
          <w:tcPr>
            <w:tcW w:w="3791"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jc w:val="center"/>
              <w:rPr>
                <w:sz w:val="26"/>
                <w:szCs w:val="26"/>
              </w:rPr>
            </w:pPr>
            <w:r w:rsidRPr="00BD79C0">
              <w:rPr>
                <w:sz w:val="26"/>
                <w:szCs w:val="26"/>
              </w:rPr>
              <w:t xml:space="preserve">Содержание разъяснений </w:t>
            </w:r>
          </w:p>
        </w:tc>
      </w:tr>
      <w:tr w:rsidR="00BD79C0" w:rsidRPr="00BD79C0" w:rsidTr="004C62C9">
        <w:trPr>
          <w:trHeight w:val="323"/>
        </w:trPr>
        <w:tc>
          <w:tcPr>
            <w:tcW w:w="244"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3791"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r>
      <w:tr w:rsidR="00BD79C0" w:rsidRPr="00BD79C0" w:rsidTr="004C62C9">
        <w:trPr>
          <w:trHeight w:val="281"/>
        </w:trPr>
        <w:tc>
          <w:tcPr>
            <w:tcW w:w="244"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3791"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r>
      <w:tr w:rsidR="00BD79C0" w:rsidRPr="00BD79C0" w:rsidTr="004C62C9">
        <w:trPr>
          <w:trHeight w:val="223"/>
        </w:trPr>
        <w:tc>
          <w:tcPr>
            <w:tcW w:w="244"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c>
          <w:tcPr>
            <w:tcW w:w="3791" w:type="pct"/>
            <w:tcBorders>
              <w:top w:val="single" w:sz="4" w:space="0" w:color="000000"/>
              <w:left w:val="single" w:sz="4" w:space="0" w:color="000000"/>
              <w:bottom w:val="single" w:sz="4" w:space="0" w:color="000000"/>
              <w:right w:val="single" w:sz="4" w:space="0" w:color="000000"/>
            </w:tcBorders>
          </w:tcPr>
          <w:p w:rsidR="00BD79C0" w:rsidRPr="00BD79C0" w:rsidRDefault="00BD79C0" w:rsidP="004C62C9">
            <w:pPr>
              <w:snapToGrid w:val="0"/>
              <w:rPr>
                <w:sz w:val="26"/>
                <w:szCs w:val="26"/>
              </w:rPr>
            </w:pPr>
          </w:p>
        </w:tc>
      </w:tr>
    </w:tbl>
    <w:p w:rsidR="00BD79C0" w:rsidRDefault="00BD79C0" w:rsidP="00BD79C0">
      <w:pPr>
        <w:ind w:firstLine="720"/>
        <w:rPr>
          <w:sz w:val="28"/>
          <w:szCs w:val="28"/>
        </w:rPr>
      </w:pPr>
    </w:p>
    <w:p w:rsidR="00BD79C0" w:rsidRDefault="00BD79C0" w:rsidP="00BD79C0">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178"/>
        <w:gridCol w:w="272"/>
        <w:gridCol w:w="2992"/>
        <w:gridCol w:w="325"/>
        <w:gridCol w:w="2797"/>
      </w:tblGrid>
      <w:tr w:rsidR="00BD79C0" w:rsidTr="004C62C9">
        <w:trPr>
          <w:trHeight w:val="292"/>
        </w:trPr>
        <w:tc>
          <w:tcPr>
            <w:tcW w:w="1662" w:type="pct"/>
            <w:tcBorders>
              <w:top w:val="nil"/>
              <w:left w:val="nil"/>
              <w:bottom w:val="single" w:sz="4" w:space="0" w:color="auto"/>
              <w:right w:val="nil"/>
            </w:tcBorders>
          </w:tcPr>
          <w:p w:rsidR="00BD79C0" w:rsidRDefault="00BD79C0" w:rsidP="004C62C9">
            <w:pPr>
              <w:autoSpaceDE w:val="0"/>
              <w:autoSpaceDN w:val="0"/>
              <w:rPr>
                <w:sz w:val="28"/>
                <w:szCs w:val="28"/>
              </w:rPr>
            </w:pPr>
          </w:p>
        </w:tc>
        <w:tc>
          <w:tcPr>
            <w:tcW w:w="142" w:type="pct"/>
          </w:tcPr>
          <w:p w:rsidR="00BD79C0" w:rsidRDefault="00BD79C0" w:rsidP="004C62C9">
            <w:pPr>
              <w:autoSpaceDE w:val="0"/>
              <w:autoSpaceDN w:val="0"/>
              <w:jc w:val="center"/>
              <w:rPr>
                <w:sz w:val="28"/>
                <w:szCs w:val="28"/>
              </w:rPr>
            </w:pPr>
          </w:p>
        </w:tc>
        <w:tc>
          <w:tcPr>
            <w:tcW w:w="1564" w:type="pct"/>
            <w:tcBorders>
              <w:top w:val="nil"/>
              <w:left w:val="nil"/>
              <w:bottom w:val="single" w:sz="4" w:space="0" w:color="auto"/>
              <w:right w:val="nil"/>
            </w:tcBorders>
          </w:tcPr>
          <w:p w:rsidR="00BD79C0" w:rsidRDefault="00BD79C0" w:rsidP="004C62C9">
            <w:pPr>
              <w:autoSpaceDE w:val="0"/>
              <w:autoSpaceDN w:val="0"/>
              <w:jc w:val="both"/>
              <w:rPr>
                <w:sz w:val="28"/>
                <w:szCs w:val="28"/>
              </w:rPr>
            </w:pPr>
          </w:p>
        </w:tc>
        <w:tc>
          <w:tcPr>
            <w:tcW w:w="170" w:type="pct"/>
          </w:tcPr>
          <w:p w:rsidR="00BD79C0" w:rsidRDefault="00BD79C0" w:rsidP="004C62C9">
            <w:pPr>
              <w:autoSpaceDE w:val="0"/>
              <w:autoSpaceDN w:val="0"/>
              <w:jc w:val="center"/>
              <w:rPr>
                <w:sz w:val="28"/>
                <w:szCs w:val="28"/>
              </w:rPr>
            </w:pPr>
          </w:p>
        </w:tc>
        <w:tc>
          <w:tcPr>
            <w:tcW w:w="1462" w:type="pct"/>
            <w:tcBorders>
              <w:top w:val="nil"/>
              <w:left w:val="nil"/>
              <w:bottom w:val="single" w:sz="4" w:space="0" w:color="auto"/>
              <w:right w:val="nil"/>
            </w:tcBorders>
          </w:tcPr>
          <w:p w:rsidR="00BD79C0" w:rsidRDefault="00BD79C0" w:rsidP="004C62C9">
            <w:pPr>
              <w:autoSpaceDE w:val="0"/>
              <w:autoSpaceDN w:val="0"/>
              <w:rPr>
                <w:sz w:val="28"/>
                <w:szCs w:val="28"/>
              </w:rPr>
            </w:pPr>
          </w:p>
        </w:tc>
      </w:tr>
      <w:tr w:rsidR="00BD79C0" w:rsidTr="004C62C9">
        <w:trPr>
          <w:trHeight w:val="345"/>
        </w:trPr>
        <w:tc>
          <w:tcPr>
            <w:tcW w:w="1662" w:type="pct"/>
            <w:tcBorders>
              <w:top w:val="single" w:sz="4" w:space="0" w:color="auto"/>
              <w:left w:val="nil"/>
              <w:bottom w:val="nil"/>
              <w:right w:val="nil"/>
            </w:tcBorders>
          </w:tcPr>
          <w:p w:rsidR="00BD79C0" w:rsidRDefault="00BD79C0" w:rsidP="004C62C9">
            <w:pPr>
              <w:autoSpaceDE w:val="0"/>
              <w:autoSpaceDN w:val="0"/>
              <w:jc w:val="center"/>
              <w:rPr>
                <w:sz w:val="20"/>
                <w:szCs w:val="20"/>
              </w:rPr>
            </w:pPr>
            <w:r>
              <w:rPr>
                <w:sz w:val="20"/>
                <w:szCs w:val="20"/>
              </w:rPr>
              <w:t>(наименование должности)</w:t>
            </w:r>
          </w:p>
        </w:tc>
        <w:tc>
          <w:tcPr>
            <w:tcW w:w="142" w:type="pct"/>
          </w:tcPr>
          <w:p w:rsidR="00BD79C0" w:rsidRDefault="00BD79C0" w:rsidP="004C62C9">
            <w:pPr>
              <w:autoSpaceDE w:val="0"/>
              <w:autoSpaceDN w:val="0"/>
              <w:jc w:val="center"/>
              <w:rPr>
                <w:sz w:val="20"/>
                <w:szCs w:val="20"/>
              </w:rPr>
            </w:pPr>
          </w:p>
        </w:tc>
        <w:tc>
          <w:tcPr>
            <w:tcW w:w="1564" w:type="pct"/>
            <w:tcBorders>
              <w:top w:val="single" w:sz="4" w:space="0" w:color="auto"/>
              <w:left w:val="nil"/>
              <w:bottom w:val="nil"/>
              <w:right w:val="nil"/>
            </w:tcBorders>
          </w:tcPr>
          <w:p w:rsidR="00BD79C0" w:rsidRDefault="00BD79C0" w:rsidP="004C62C9">
            <w:pPr>
              <w:autoSpaceDE w:val="0"/>
              <w:autoSpaceDN w:val="0"/>
              <w:ind w:left="-138"/>
              <w:jc w:val="center"/>
              <w:rPr>
                <w:sz w:val="20"/>
                <w:szCs w:val="20"/>
              </w:rPr>
            </w:pPr>
            <w:r>
              <w:rPr>
                <w:sz w:val="20"/>
                <w:szCs w:val="20"/>
              </w:rPr>
              <w:t>(подпись)</w:t>
            </w:r>
          </w:p>
        </w:tc>
        <w:tc>
          <w:tcPr>
            <w:tcW w:w="170" w:type="pct"/>
          </w:tcPr>
          <w:p w:rsidR="00BD79C0" w:rsidRDefault="00BD79C0" w:rsidP="004C62C9">
            <w:pPr>
              <w:autoSpaceDE w:val="0"/>
              <w:autoSpaceDN w:val="0"/>
              <w:jc w:val="center"/>
              <w:rPr>
                <w:sz w:val="20"/>
                <w:szCs w:val="20"/>
              </w:rPr>
            </w:pPr>
          </w:p>
        </w:tc>
        <w:tc>
          <w:tcPr>
            <w:tcW w:w="1462" w:type="pct"/>
            <w:tcBorders>
              <w:top w:val="single" w:sz="4" w:space="0" w:color="auto"/>
              <w:left w:val="nil"/>
              <w:bottom w:val="nil"/>
              <w:right w:val="nil"/>
            </w:tcBorders>
          </w:tcPr>
          <w:p w:rsidR="00BD79C0" w:rsidRDefault="00BD79C0" w:rsidP="004C62C9">
            <w:pPr>
              <w:autoSpaceDE w:val="0"/>
              <w:autoSpaceDN w:val="0"/>
              <w:jc w:val="center"/>
              <w:rPr>
                <w:sz w:val="20"/>
                <w:szCs w:val="20"/>
              </w:rPr>
            </w:pPr>
            <w:r>
              <w:rPr>
                <w:sz w:val="20"/>
                <w:szCs w:val="20"/>
              </w:rPr>
              <w:t>(расшифровка подписи)</w:t>
            </w:r>
          </w:p>
        </w:tc>
      </w:tr>
    </w:tbl>
    <w:p w:rsidR="00BD79C0" w:rsidRDefault="00BD79C0" w:rsidP="00BD79C0">
      <w:pPr>
        <w:tabs>
          <w:tab w:val="left" w:pos="5040"/>
        </w:tabs>
        <w:ind w:firstLine="720"/>
        <w:rPr>
          <w:sz w:val="20"/>
          <w:szCs w:val="20"/>
        </w:rPr>
      </w:pPr>
    </w:p>
    <w:p w:rsidR="00BD79C0" w:rsidRDefault="00BD79C0" w:rsidP="00BD79C0">
      <w:pPr>
        <w:tabs>
          <w:tab w:val="left" w:pos="5040"/>
        </w:tabs>
        <w:ind w:firstLine="720"/>
        <w:rPr>
          <w:sz w:val="20"/>
          <w:szCs w:val="20"/>
        </w:rPr>
      </w:pPr>
    </w:p>
    <w:p w:rsidR="00BD79C0" w:rsidRDefault="00BD79C0" w:rsidP="00BD79C0">
      <w:pPr>
        <w:ind w:firstLine="720"/>
        <w:rPr>
          <w:sz w:val="28"/>
          <w:szCs w:val="28"/>
        </w:rPr>
      </w:pPr>
    </w:p>
    <w:p w:rsidR="00BD79C0" w:rsidRDefault="00BD79C0" w:rsidP="00BD79C0">
      <w:pPr>
        <w:ind w:firstLine="720"/>
        <w:rPr>
          <w:sz w:val="28"/>
          <w:szCs w:val="28"/>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ED6AEA" w:rsidRDefault="00ED6AEA" w:rsidP="0013160C">
      <w:pPr>
        <w:autoSpaceDE w:val="0"/>
        <w:autoSpaceDN w:val="0"/>
        <w:adjustRightInd w:val="0"/>
        <w:ind w:firstLine="709"/>
        <w:jc w:val="right"/>
        <w:rPr>
          <w:rFonts w:eastAsia="Calibri"/>
          <w:sz w:val="26"/>
          <w:szCs w:val="26"/>
        </w:rPr>
      </w:pPr>
    </w:p>
    <w:p w:rsidR="0013160C" w:rsidRPr="0015033B" w:rsidRDefault="0013160C" w:rsidP="0013160C">
      <w:pPr>
        <w:autoSpaceDE w:val="0"/>
        <w:autoSpaceDN w:val="0"/>
        <w:adjustRightInd w:val="0"/>
        <w:ind w:firstLine="709"/>
        <w:jc w:val="right"/>
        <w:rPr>
          <w:rFonts w:eastAsia="Calibri"/>
          <w:sz w:val="26"/>
          <w:szCs w:val="26"/>
        </w:rPr>
      </w:pPr>
      <w:r w:rsidRPr="0015033B">
        <w:rPr>
          <w:rFonts w:eastAsia="Calibri"/>
          <w:sz w:val="26"/>
          <w:szCs w:val="26"/>
        </w:rPr>
        <w:lastRenderedPageBreak/>
        <w:t>Приложение №</w:t>
      </w:r>
      <w:r w:rsidR="00DB705B">
        <w:rPr>
          <w:rFonts w:eastAsia="Calibri"/>
          <w:sz w:val="26"/>
          <w:szCs w:val="26"/>
        </w:rPr>
        <w:t>7</w:t>
      </w:r>
      <w:r w:rsidRPr="0015033B">
        <w:rPr>
          <w:rFonts w:eastAsia="Calibri"/>
          <w:sz w:val="26"/>
          <w:szCs w:val="26"/>
        </w:rPr>
        <w:t xml:space="preserve"> </w:t>
      </w:r>
    </w:p>
    <w:p w:rsidR="0013160C" w:rsidRPr="000C56DD" w:rsidRDefault="0013160C" w:rsidP="0013160C">
      <w:pPr>
        <w:autoSpaceDE w:val="0"/>
        <w:autoSpaceDN w:val="0"/>
        <w:adjustRightInd w:val="0"/>
        <w:ind w:firstLine="709"/>
        <w:jc w:val="right"/>
        <w:rPr>
          <w:rFonts w:eastAsia="Calibri"/>
          <w:sz w:val="28"/>
          <w:szCs w:val="28"/>
        </w:rPr>
      </w:pPr>
    </w:p>
    <w:p w:rsidR="0013160C" w:rsidRPr="000C56DD" w:rsidRDefault="0013160C" w:rsidP="0013160C">
      <w:pPr>
        <w:autoSpaceDE w:val="0"/>
        <w:autoSpaceDN w:val="0"/>
        <w:adjustRightInd w:val="0"/>
        <w:ind w:firstLine="709"/>
        <w:jc w:val="right"/>
        <w:rPr>
          <w:rFonts w:eastAsia="Calibri"/>
          <w:sz w:val="28"/>
          <w:szCs w:val="28"/>
        </w:rPr>
      </w:pPr>
    </w:p>
    <w:p w:rsidR="00441574" w:rsidRDefault="00441574" w:rsidP="00441574">
      <w:pPr>
        <w:widowControl w:val="0"/>
        <w:jc w:val="center"/>
        <w:rPr>
          <w:b/>
          <w:sz w:val="26"/>
          <w:szCs w:val="26"/>
        </w:rPr>
      </w:pPr>
    </w:p>
    <w:p w:rsidR="00441574" w:rsidRPr="00233B08" w:rsidRDefault="00441574" w:rsidP="00441574">
      <w:pPr>
        <w:widowControl w:val="0"/>
        <w:jc w:val="center"/>
        <w:rPr>
          <w:b/>
          <w:sz w:val="26"/>
          <w:szCs w:val="26"/>
        </w:rPr>
      </w:pPr>
      <w:r w:rsidRPr="00233B08">
        <w:rPr>
          <w:b/>
          <w:sz w:val="26"/>
          <w:szCs w:val="26"/>
        </w:rPr>
        <w:t xml:space="preserve">Шкала  </w:t>
      </w:r>
    </w:p>
    <w:p w:rsidR="00441574" w:rsidRDefault="00441574" w:rsidP="00441574">
      <w:pPr>
        <w:widowControl w:val="0"/>
        <w:jc w:val="center"/>
        <w:rPr>
          <w:b/>
          <w:sz w:val="26"/>
          <w:szCs w:val="26"/>
        </w:rPr>
      </w:pPr>
      <w:r w:rsidRPr="00233B08">
        <w:rPr>
          <w:b/>
          <w:sz w:val="26"/>
          <w:szCs w:val="26"/>
        </w:rPr>
        <w:t xml:space="preserve">для оценки критериев и сопоставления заявок </w:t>
      </w:r>
    </w:p>
    <w:p w:rsidR="00441574" w:rsidRDefault="00441574" w:rsidP="00441574">
      <w:pPr>
        <w:widowControl w:val="0"/>
        <w:jc w:val="center"/>
        <w:rPr>
          <w:b/>
          <w:sz w:val="26"/>
          <w:szCs w:val="26"/>
        </w:rPr>
      </w:pPr>
      <w:r w:rsidRPr="00233B08">
        <w:rPr>
          <w:b/>
          <w:sz w:val="26"/>
          <w:szCs w:val="26"/>
        </w:rPr>
        <w:t xml:space="preserve">на участие в открытом конкурсе на право получения  </w:t>
      </w:r>
    </w:p>
    <w:p w:rsidR="00441574" w:rsidRPr="00233B08" w:rsidRDefault="00441574" w:rsidP="00441574">
      <w:pPr>
        <w:widowControl w:val="0"/>
        <w:jc w:val="center"/>
        <w:rPr>
          <w:b/>
          <w:sz w:val="26"/>
          <w:szCs w:val="26"/>
        </w:rPr>
      </w:pPr>
      <w:r w:rsidRPr="00233B08">
        <w:rPr>
          <w:b/>
          <w:sz w:val="26"/>
          <w:szCs w:val="26"/>
        </w:rPr>
        <w:t xml:space="preserve">свидетельства об осуществлении перевозок </w:t>
      </w:r>
    </w:p>
    <w:p w:rsidR="00441574" w:rsidRPr="00233B08" w:rsidRDefault="00441574" w:rsidP="00441574">
      <w:pPr>
        <w:widowControl w:val="0"/>
        <w:jc w:val="center"/>
        <w:rPr>
          <w:b/>
          <w:sz w:val="26"/>
          <w:szCs w:val="26"/>
        </w:rPr>
      </w:pPr>
      <w:r w:rsidRPr="00233B08">
        <w:rPr>
          <w:b/>
          <w:sz w:val="26"/>
          <w:szCs w:val="26"/>
        </w:rPr>
        <w:t>по муниципальному маршруту регулярных перевозок</w:t>
      </w:r>
    </w:p>
    <w:p w:rsidR="00441574" w:rsidRDefault="00441574" w:rsidP="00441574">
      <w:pPr>
        <w:widowControl w:val="0"/>
        <w:jc w:val="center"/>
        <w:rPr>
          <w:sz w:val="26"/>
          <w:szCs w:val="26"/>
        </w:rPr>
      </w:pPr>
    </w:p>
    <w:p w:rsidR="00441574" w:rsidRPr="00233B08" w:rsidRDefault="00441574" w:rsidP="00441574">
      <w:pPr>
        <w:widowControl w:val="0"/>
        <w:jc w:val="cente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146"/>
        <w:gridCol w:w="1593"/>
      </w:tblGrid>
      <w:tr w:rsidR="00441574" w:rsidRPr="00A55F5F" w:rsidTr="004C62C9">
        <w:trPr>
          <w:cantSplit/>
          <w:tblHeader/>
        </w:trPr>
        <w:tc>
          <w:tcPr>
            <w:tcW w:w="617" w:type="dxa"/>
            <w:shd w:val="clear" w:color="auto" w:fill="auto"/>
          </w:tcPr>
          <w:p w:rsidR="00441574" w:rsidRPr="00A55F5F" w:rsidRDefault="00441574" w:rsidP="004C62C9">
            <w:pPr>
              <w:widowControl w:val="0"/>
              <w:ind w:left="-57" w:right="-57"/>
              <w:jc w:val="center"/>
            </w:pPr>
            <w:r w:rsidRPr="00A55F5F">
              <w:t>№</w:t>
            </w:r>
          </w:p>
          <w:p w:rsidR="00441574" w:rsidRPr="00A55F5F" w:rsidRDefault="00441574" w:rsidP="004C62C9">
            <w:pPr>
              <w:widowControl w:val="0"/>
              <w:ind w:left="-57" w:right="-57"/>
              <w:jc w:val="center"/>
            </w:pPr>
            <w:r w:rsidRPr="00A55F5F">
              <w:t>п/п</w:t>
            </w:r>
          </w:p>
        </w:tc>
        <w:tc>
          <w:tcPr>
            <w:tcW w:w="7146" w:type="dxa"/>
            <w:shd w:val="clear" w:color="auto" w:fill="auto"/>
          </w:tcPr>
          <w:p w:rsidR="00441574" w:rsidRPr="00A55F5F" w:rsidRDefault="00441574" w:rsidP="004C62C9">
            <w:pPr>
              <w:widowControl w:val="0"/>
              <w:ind w:left="-57" w:right="-57"/>
              <w:jc w:val="center"/>
            </w:pPr>
            <w:r w:rsidRPr="00A55F5F">
              <w:t>Оцениваемый критерий</w:t>
            </w:r>
          </w:p>
        </w:tc>
        <w:tc>
          <w:tcPr>
            <w:tcW w:w="1593" w:type="dxa"/>
            <w:shd w:val="clear" w:color="auto" w:fill="auto"/>
          </w:tcPr>
          <w:p w:rsidR="00441574" w:rsidRPr="00A55F5F" w:rsidRDefault="00441574" w:rsidP="004C62C9">
            <w:pPr>
              <w:widowControl w:val="0"/>
              <w:ind w:left="-57" w:right="-57"/>
              <w:jc w:val="center"/>
            </w:pPr>
            <w:r w:rsidRPr="00A55F5F">
              <w:t>Количество баллов</w:t>
            </w:r>
          </w:p>
        </w:tc>
      </w:tr>
      <w:tr w:rsidR="00441574" w:rsidRPr="00A55F5F" w:rsidTr="004C62C9">
        <w:trPr>
          <w:cantSplit/>
          <w:trHeight w:val="2446"/>
        </w:trPr>
        <w:tc>
          <w:tcPr>
            <w:tcW w:w="617" w:type="dxa"/>
            <w:vMerge w:val="restart"/>
            <w:shd w:val="clear" w:color="auto" w:fill="auto"/>
          </w:tcPr>
          <w:p w:rsidR="00441574" w:rsidRPr="00A55F5F" w:rsidRDefault="00441574" w:rsidP="004C62C9">
            <w:pPr>
              <w:widowControl w:val="0"/>
              <w:ind w:left="-57" w:right="-57"/>
              <w:jc w:val="center"/>
              <w:rPr>
                <w:lang w:val="en-US"/>
              </w:rPr>
            </w:pPr>
            <w:r w:rsidRPr="00A55F5F">
              <w:t>1</w:t>
            </w:r>
          </w:p>
        </w:tc>
        <w:tc>
          <w:tcPr>
            <w:tcW w:w="7146" w:type="dxa"/>
            <w:shd w:val="clear" w:color="auto" w:fill="auto"/>
          </w:tcPr>
          <w:p w:rsidR="00441574" w:rsidRPr="00A55F5F" w:rsidRDefault="00441574" w:rsidP="004C62C9">
            <w:pPr>
              <w:widowControl w:val="0"/>
              <w:ind w:left="-57" w:right="-57"/>
            </w:pPr>
            <w:r w:rsidRPr="00A55F5F">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в течение года, предшествующего дате проведения открытого конкурса (</w:t>
            </w:r>
            <w:r w:rsidRPr="00A55F5F">
              <w:rPr>
                <w:lang w:val="en-US"/>
              </w:rPr>
              <w:t>k</w:t>
            </w:r>
            <w:r w:rsidRPr="00A55F5F">
              <w:t>*):</w:t>
            </w:r>
          </w:p>
        </w:tc>
        <w:tc>
          <w:tcPr>
            <w:tcW w:w="1593" w:type="dxa"/>
            <w:shd w:val="clear" w:color="auto" w:fill="auto"/>
          </w:tcPr>
          <w:p w:rsidR="00441574" w:rsidRPr="00A55F5F" w:rsidRDefault="00441574" w:rsidP="004C62C9">
            <w:pPr>
              <w:widowControl w:val="0"/>
              <w:ind w:left="-57" w:right="-57"/>
              <w:jc w:val="center"/>
            </w:pP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widowControl w:val="0"/>
              <w:ind w:left="-57" w:right="-57"/>
              <w:rPr>
                <w:lang w:val="en-US"/>
              </w:rPr>
            </w:pPr>
            <w:r w:rsidRPr="00A55F5F">
              <w:rPr>
                <w:lang w:val="en-US"/>
              </w:rPr>
              <w:t>k &gt; 1</w:t>
            </w:r>
          </w:p>
        </w:tc>
        <w:tc>
          <w:tcPr>
            <w:tcW w:w="1593" w:type="dxa"/>
            <w:shd w:val="clear" w:color="auto" w:fill="auto"/>
          </w:tcPr>
          <w:p w:rsidR="00441574" w:rsidRPr="00A55F5F" w:rsidRDefault="00441574" w:rsidP="004C62C9">
            <w:pPr>
              <w:widowControl w:val="0"/>
              <w:ind w:left="-57" w:right="-57"/>
              <w:jc w:val="center"/>
            </w:pPr>
            <w:r w:rsidRPr="00A55F5F">
              <w:t>- 5</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widowControl w:val="0"/>
              <w:ind w:left="-57" w:right="-57"/>
              <w:rPr>
                <w:lang w:val="en-US"/>
              </w:rPr>
            </w:pPr>
            <w:r w:rsidRPr="00A55F5F">
              <w:rPr>
                <w:lang w:val="en-US"/>
              </w:rPr>
              <w:t>k =1</w:t>
            </w:r>
          </w:p>
        </w:tc>
        <w:tc>
          <w:tcPr>
            <w:tcW w:w="1593" w:type="dxa"/>
            <w:shd w:val="clear" w:color="auto" w:fill="auto"/>
          </w:tcPr>
          <w:p w:rsidR="00441574" w:rsidRPr="00A55F5F" w:rsidRDefault="00441574" w:rsidP="004C62C9">
            <w:pPr>
              <w:widowControl w:val="0"/>
              <w:ind w:left="-57" w:right="-57"/>
              <w:jc w:val="center"/>
            </w:pPr>
            <w:r w:rsidRPr="00A55F5F">
              <w:t>0</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widowControl w:val="0"/>
              <w:ind w:left="-57" w:right="-57"/>
              <w:rPr>
                <w:lang w:val="en-US"/>
              </w:rPr>
            </w:pPr>
            <w:r w:rsidRPr="00A55F5F">
              <w:rPr>
                <w:lang w:val="en-US"/>
              </w:rPr>
              <w:t xml:space="preserve">k = </w:t>
            </w:r>
            <w:r w:rsidRPr="00A55F5F">
              <w:t>от 0,51 – до 0,99</w:t>
            </w:r>
            <w:r w:rsidRPr="00A55F5F">
              <w:rPr>
                <w:lang w:val="en-US"/>
              </w:rPr>
              <w:t xml:space="preserve"> </w:t>
            </w:r>
          </w:p>
        </w:tc>
        <w:tc>
          <w:tcPr>
            <w:tcW w:w="1593" w:type="dxa"/>
            <w:shd w:val="clear" w:color="auto" w:fill="auto"/>
          </w:tcPr>
          <w:p w:rsidR="00441574" w:rsidRPr="00A55F5F" w:rsidRDefault="00441574" w:rsidP="004C62C9">
            <w:pPr>
              <w:widowControl w:val="0"/>
              <w:ind w:left="-57" w:right="-57"/>
              <w:jc w:val="center"/>
            </w:pPr>
            <w:r w:rsidRPr="00A55F5F">
              <w:t>1</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widowControl w:val="0"/>
              <w:ind w:left="-57" w:right="-57"/>
            </w:pPr>
            <w:r w:rsidRPr="00A55F5F">
              <w:rPr>
                <w:lang w:val="en-US"/>
              </w:rPr>
              <w:t xml:space="preserve">k = </w:t>
            </w:r>
            <w:r w:rsidRPr="00A55F5F">
              <w:t>от 0,1 – до 0,5</w:t>
            </w:r>
          </w:p>
        </w:tc>
        <w:tc>
          <w:tcPr>
            <w:tcW w:w="1593" w:type="dxa"/>
            <w:shd w:val="clear" w:color="auto" w:fill="auto"/>
          </w:tcPr>
          <w:p w:rsidR="00441574" w:rsidRPr="00A55F5F" w:rsidRDefault="00441574" w:rsidP="004C62C9">
            <w:pPr>
              <w:widowControl w:val="0"/>
              <w:ind w:left="-57" w:right="-57"/>
              <w:jc w:val="center"/>
            </w:pPr>
            <w:r w:rsidRPr="00A55F5F">
              <w:t>3</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widowControl w:val="0"/>
              <w:ind w:left="-57" w:right="-57"/>
              <w:rPr>
                <w:lang w:val="en-US"/>
              </w:rPr>
            </w:pPr>
            <w:r w:rsidRPr="00A55F5F">
              <w:rPr>
                <w:lang w:val="en-US"/>
              </w:rPr>
              <w:t>k = 0</w:t>
            </w:r>
          </w:p>
        </w:tc>
        <w:tc>
          <w:tcPr>
            <w:tcW w:w="1593" w:type="dxa"/>
            <w:shd w:val="clear" w:color="auto" w:fill="auto"/>
          </w:tcPr>
          <w:p w:rsidR="00441574" w:rsidRPr="00A55F5F" w:rsidRDefault="00441574" w:rsidP="004C62C9">
            <w:pPr>
              <w:widowControl w:val="0"/>
              <w:ind w:left="-57" w:right="-57"/>
              <w:jc w:val="center"/>
            </w:pPr>
            <w:r w:rsidRPr="00A55F5F">
              <w:t>7</w:t>
            </w:r>
          </w:p>
        </w:tc>
      </w:tr>
      <w:tr w:rsidR="00441574" w:rsidRPr="00A55F5F" w:rsidTr="004C62C9">
        <w:trPr>
          <w:cantSplit/>
        </w:trPr>
        <w:tc>
          <w:tcPr>
            <w:tcW w:w="617" w:type="dxa"/>
            <w:vMerge w:val="restart"/>
            <w:shd w:val="clear" w:color="auto" w:fill="auto"/>
          </w:tcPr>
          <w:p w:rsidR="00441574" w:rsidRPr="00A55F5F" w:rsidRDefault="00441574" w:rsidP="004C62C9">
            <w:pPr>
              <w:widowControl w:val="0"/>
              <w:ind w:left="-57" w:right="-57"/>
              <w:jc w:val="center"/>
              <w:rPr>
                <w:lang w:val="en-US"/>
              </w:rPr>
            </w:pPr>
            <w:r w:rsidRPr="00A55F5F">
              <w:rPr>
                <w:lang w:val="en-US"/>
              </w:rPr>
              <w:t>2</w:t>
            </w:r>
          </w:p>
        </w:tc>
        <w:tc>
          <w:tcPr>
            <w:tcW w:w="7146" w:type="dxa"/>
            <w:shd w:val="clear" w:color="auto" w:fill="auto"/>
          </w:tcPr>
          <w:p w:rsidR="00441574" w:rsidRPr="00A55F5F" w:rsidRDefault="00441574" w:rsidP="004C62C9">
            <w:pPr>
              <w:widowControl w:val="0"/>
              <w:ind w:left="-57" w:right="-57"/>
            </w:pPr>
            <w:r w:rsidRPr="00A55F5F">
              <w:t>Опыт осуществления регулярных перевозок юридическим лицом, индивидуальным предпринимателем,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593" w:type="dxa"/>
            <w:shd w:val="clear" w:color="auto" w:fill="auto"/>
          </w:tcPr>
          <w:p w:rsidR="00441574" w:rsidRPr="00A55F5F" w:rsidRDefault="00441574" w:rsidP="004C62C9">
            <w:pPr>
              <w:widowControl w:val="0"/>
              <w:ind w:left="-57" w:right="-57"/>
              <w:jc w:val="center"/>
            </w:pP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widowControl w:val="0"/>
              <w:ind w:left="-57" w:right="-57"/>
            </w:pPr>
            <w:r w:rsidRPr="00A55F5F">
              <w:t>без опыта работы</w:t>
            </w:r>
          </w:p>
        </w:tc>
        <w:tc>
          <w:tcPr>
            <w:tcW w:w="1593" w:type="dxa"/>
            <w:shd w:val="clear" w:color="auto" w:fill="auto"/>
          </w:tcPr>
          <w:p w:rsidR="00441574" w:rsidRPr="00A55F5F" w:rsidRDefault="00441574" w:rsidP="004C62C9">
            <w:pPr>
              <w:widowControl w:val="0"/>
              <w:ind w:left="-57" w:right="-57"/>
              <w:jc w:val="center"/>
            </w:pPr>
            <w:r w:rsidRPr="00A55F5F">
              <w:t>0</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widowControl w:val="0"/>
              <w:ind w:left="-57" w:right="-57"/>
            </w:pPr>
            <w:r w:rsidRPr="00A55F5F">
              <w:t>до 1 года включительно</w:t>
            </w:r>
          </w:p>
        </w:tc>
        <w:tc>
          <w:tcPr>
            <w:tcW w:w="1593" w:type="dxa"/>
            <w:shd w:val="clear" w:color="auto" w:fill="auto"/>
          </w:tcPr>
          <w:p w:rsidR="00441574" w:rsidRPr="00A55F5F" w:rsidRDefault="00441574" w:rsidP="004C62C9">
            <w:pPr>
              <w:widowControl w:val="0"/>
              <w:ind w:left="-57" w:right="-57"/>
              <w:jc w:val="center"/>
            </w:pPr>
            <w:r w:rsidRPr="00A55F5F">
              <w:t>8</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widowControl w:val="0"/>
              <w:ind w:left="-57" w:right="-57"/>
            </w:pPr>
            <w:r w:rsidRPr="00A55F5F">
              <w:t>от 1 года до 3 лет включительно</w:t>
            </w:r>
          </w:p>
        </w:tc>
        <w:tc>
          <w:tcPr>
            <w:tcW w:w="1593" w:type="dxa"/>
            <w:shd w:val="clear" w:color="auto" w:fill="auto"/>
          </w:tcPr>
          <w:p w:rsidR="00441574" w:rsidRPr="00A55F5F" w:rsidRDefault="00441574" w:rsidP="004C62C9">
            <w:pPr>
              <w:widowControl w:val="0"/>
              <w:ind w:left="-57" w:right="-57"/>
              <w:jc w:val="center"/>
            </w:pPr>
            <w:r w:rsidRPr="00A55F5F">
              <w:t>11</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widowControl w:val="0"/>
              <w:ind w:left="-57" w:right="-57"/>
            </w:pPr>
            <w:r w:rsidRPr="00A55F5F">
              <w:t>от 3 лет до 5 лет включительно</w:t>
            </w:r>
          </w:p>
        </w:tc>
        <w:tc>
          <w:tcPr>
            <w:tcW w:w="1593" w:type="dxa"/>
            <w:shd w:val="clear" w:color="auto" w:fill="auto"/>
          </w:tcPr>
          <w:p w:rsidR="00441574" w:rsidRPr="00A55F5F" w:rsidRDefault="00441574" w:rsidP="004C62C9">
            <w:pPr>
              <w:widowControl w:val="0"/>
              <w:ind w:left="-57" w:right="-57"/>
              <w:jc w:val="center"/>
            </w:pPr>
            <w:r w:rsidRPr="00A55F5F">
              <w:t>13</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widowControl w:val="0"/>
              <w:ind w:left="-57" w:right="-57"/>
            </w:pPr>
            <w:r w:rsidRPr="00A55F5F">
              <w:t>свыше 5 лет</w:t>
            </w:r>
          </w:p>
        </w:tc>
        <w:tc>
          <w:tcPr>
            <w:tcW w:w="1593" w:type="dxa"/>
            <w:shd w:val="clear" w:color="auto" w:fill="auto"/>
          </w:tcPr>
          <w:p w:rsidR="00441574" w:rsidRPr="00A55F5F" w:rsidRDefault="00441574" w:rsidP="004C62C9">
            <w:pPr>
              <w:widowControl w:val="0"/>
              <w:ind w:left="-57" w:right="-57"/>
              <w:jc w:val="center"/>
            </w:pPr>
            <w:r w:rsidRPr="00A55F5F">
              <w:t>15</w:t>
            </w:r>
          </w:p>
        </w:tc>
      </w:tr>
      <w:tr w:rsidR="00441574" w:rsidRPr="00A55F5F" w:rsidTr="004C62C9">
        <w:trPr>
          <w:cantSplit/>
        </w:trPr>
        <w:tc>
          <w:tcPr>
            <w:tcW w:w="617" w:type="dxa"/>
            <w:vMerge w:val="restart"/>
            <w:shd w:val="clear" w:color="auto" w:fill="auto"/>
          </w:tcPr>
          <w:p w:rsidR="00441574" w:rsidRPr="00A55F5F" w:rsidRDefault="00441574" w:rsidP="004C62C9">
            <w:pPr>
              <w:widowControl w:val="0"/>
              <w:ind w:left="-57" w:right="-57"/>
              <w:jc w:val="center"/>
            </w:pPr>
            <w:r w:rsidRPr="00A55F5F">
              <w:t>3</w:t>
            </w:r>
          </w:p>
        </w:tc>
        <w:tc>
          <w:tcPr>
            <w:tcW w:w="7146" w:type="dxa"/>
            <w:shd w:val="clear" w:color="auto" w:fill="auto"/>
          </w:tcPr>
          <w:p w:rsidR="00441574" w:rsidRPr="00A55F5F" w:rsidRDefault="00441574" w:rsidP="004C62C9">
            <w:pPr>
              <w:widowControl w:val="0"/>
              <w:ind w:left="-57" w:right="-57"/>
            </w:pPr>
            <w:r w:rsidRPr="00A55F5F">
              <w:t>Влияющие на качество перевозок характеристики транспортных средств, предлагаемых юридическим лицом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593" w:type="dxa"/>
            <w:shd w:val="clear" w:color="auto" w:fill="auto"/>
          </w:tcPr>
          <w:p w:rsidR="00441574" w:rsidRPr="00A55F5F" w:rsidRDefault="00441574" w:rsidP="004C62C9">
            <w:pPr>
              <w:widowControl w:val="0"/>
              <w:ind w:left="-57" w:right="-57"/>
              <w:jc w:val="center"/>
            </w:pP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pStyle w:val="ConsPlusNormal"/>
              <w:ind w:left="-57" w:right="-57" w:firstLine="0"/>
              <w:rPr>
                <w:rFonts w:ascii="Times New Roman" w:hAnsi="Times New Roman" w:cs="Times New Roman"/>
                <w:sz w:val="24"/>
                <w:szCs w:val="24"/>
              </w:rPr>
            </w:pPr>
            <w:r w:rsidRPr="00A55F5F">
              <w:rPr>
                <w:rFonts w:ascii="Times New Roman" w:hAnsi="Times New Roman" w:cs="Times New Roman"/>
                <w:sz w:val="24"/>
                <w:szCs w:val="24"/>
              </w:rPr>
              <w:t>- наличие оборудования для перевозок пассажиров с ограниченными возможностями передвижения (соответствие требованиям доступности и безопасности для пассажиров-инвалидов, установленных ГОСТ Р 50844-95)</w:t>
            </w:r>
          </w:p>
        </w:tc>
        <w:tc>
          <w:tcPr>
            <w:tcW w:w="1593" w:type="dxa"/>
            <w:shd w:val="clear" w:color="auto" w:fill="auto"/>
          </w:tcPr>
          <w:p w:rsidR="00441574" w:rsidRPr="00A55F5F" w:rsidRDefault="00441574" w:rsidP="004C62C9">
            <w:pPr>
              <w:widowControl w:val="0"/>
              <w:ind w:left="-57" w:right="-57"/>
              <w:jc w:val="center"/>
            </w:pPr>
            <w:r w:rsidRPr="00A55F5F">
              <w:t>2</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pStyle w:val="ConsPlusNormal"/>
              <w:ind w:left="-57" w:right="-57" w:firstLine="0"/>
              <w:rPr>
                <w:rFonts w:ascii="Times New Roman" w:hAnsi="Times New Roman" w:cs="Times New Roman"/>
                <w:sz w:val="24"/>
                <w:szCs w:val="24"/>
              </w:rPr>
            </w:pPr>
            <w:r w:rsidRPr="00A55F5F">
              <w:rPr>
                <w:rFonts w:ascii="Times New Roman" w:hAnsi="Times New Roman" w:cs="Times New Roman"/>
                <w:sz w:val="24"/>
                <w:szCs w:val="24"/>
              </w:rPr>
              <w:t>- наличие системы кондиционирования воздуха в салоне</w:t>
            </w:r>
          </w:p>
        </w:tc>
        <w:tc>
          <w:tcPr>
            <w:tcW w:w="1593" w:type="dxa"/>
            <w:shd w:val="clear" w:color="auto" w:fill="auto"/>
          </w:tcPr>
          <w:p w:rsidR="00441574" w:rsidRPr="00A55F5F" w:rsidRDefault="00441574" w:rsidP="004C62C9">
            <w:pPr>
              <w:widowControl w:val="0"/>
              <w:ind w:left="-57" w:right="-57"/>
              <w:jc w:val="center"/>
            </w:pPr>
            <w:r w:rsidRPr="00A55F5F">
              <w:t>0,5</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pStyle w:val="ConsPlusNormal"/>
              <w:ind w:left="-57" w:right="-57" w:firstLine="0"/>
              <w:rPr>
                <w:rFonts w:ascii="Times New Roman" w:hAnsi="Times New Roman" w:cs="Times New Roman"/>
                <w:sz w:val="24"/>
                <w:szCs w:val="24"/>
              </w:rPr>
            </w:pPr>
            <w:r w:rsidRPr="00A55F5F">
              <w:rPr>
                <w:rFonts w:ascii="Times New Roman" w:hAnsi="Times New Roman" w:cs="Times New Roman"/>
                <w:sz w:val="24"/>
                <w:szCs w:val="24"/>
              </w:rPr>
              <w:t>- наличие багажного отделения</w:t>
            </w:r>
          </w:p>
        </w:tc>
        <w:tc>
          <w:tcPr>
            <w:tcW w:w="1593" w:type="dxa"/>
            <w:shd w:val="clear" w:color="auto" w:fill="auto"/>
          </w:tcPr>
          <w:p w:rsidR="00441574" w:rsidRPr="00A55F5F" w:rsidRDefault="00441574" w:rsidP="004C62C9">
            <w:pPr>
              <w:widowControl w:val="0"/>
              <w:ind w:left="-57" w:right="-57"/>
              <w:jc w:val="center"/>
            </w:pPr>
            <w:r w:rsidRPr="00A55F5F">
              <w:t>0,5</w:t>
            </w:r>
          </w:p>
        </w:tc>
      </w:tr>
      <w:tr w:rsidR="00441574" w:rsidRPr="00A55F5F" w:rsidTr="004C62C9">
        <w:trPr>
          <w:cantSplit/>
        </w:trPr>
        <w:tc>
          <w:tcPr>
            <w:tcW w:w="617" w:type="dxa"/>
            <w:vMerge/>
            <w:shd w:val="clear" w:color="auto" w:fill="auto"/>
          </w:tcPr>
          <w:p w:rsidR="00441574" w:rsidRPr="00A55F5F" w:rsidRDefault="00441574" w:rsidP="004C62C9">
            <w:pPr>
              <w:widowControl w:val="0"/>
              <w:ind w:left="-57" w:right="-57"/>
            </w:pPr>
          </w:p>
        </w:tc>
        <w:tc>
          <w:tcPr>
            <w:tcW w:w="7146" w:type="dxa"/>
            <w:shd w:val="clear" w:color="auto" w:fill="auto"/>
          </w:tcPr>
          <w:p w:rsidR="00441574" w:rsidRPr="00A55F5F" w:rsidRDefault="00441574" w:rsidP="004C62C9">
            <w:pPr>
              <w:pStyle w:val="ConsPlusNormal"/>
              <w:ind w:left="-57" w:right="-57" w:firstLine="0"/>
              <w:rPr>
                <w:rFonts w:ascii="Times New Roman" w:hAnsi="Times New Roman" w:cs="Times New Roman"/>
                <w:sz w:val="24"/>
                <w:szCs w:val="24"/>
              </w:rPr>
            </w:pPr>
            <w:r w:rsidRPr="00A55F5F">
              <w:rPr>
                <w:rFonts w:ascii="Times New Roman" w:hAnsi="Times New Roman" w:cs="Times New Roman"/>
                <w:sz w:val="24"/>
                <w:szCs w:val="24"/>
              </w:rPr>
              <w:t>- экологический класс:</w:t>
            </w:r>
          </w:p>
          <w:p w:rsidR="00441574" w:rsidRPr="00A55F5F" w:rsidRDefault="00441574" w:rsidP="004C62C9">
            <w:pPr>
              <w:pStyle w:val="ConsPlusNormal"/>
              <w:ind w:left="-57" w:right="-57" w:firstLine="0"/>
              <w:rPr>
                <w:rFonts w:ascii="Times New Roman" w:hAnsi="Times New Roman" w:cs="Times New Roman"/>
                <w:sz w:val="24"/>
                <w:szCs w:val="24"/>
              </w:rPr>
            </w:pPr>
            <w:r w:rsidRPr="00A55F5F">
              <w:rPr>
                <w:rFonts w:ascii="Times New Roman" w:hAnsi="Times New Roman" w:cs="Times New Roman"/>
                <w:sz w:val="24"/>
                <w:szCs w:val="24"/>
              </w:rPr>
              <w:t>1) 3</w:t>
            </w:r>
          </w:p>
          <w:p w:rsidR="00441574" w:rsidRPr="00A55F5F" w:rsidRDefault="00441574" w:rsidP="004C62C9">
            <w:pPr>
              <w:pStyle w:val="ConsPlusNormal"/>
              <w:ind w:left="-57" w:right="-57" w:firstLine="0"/>
              <w:rPr>
                <w:rFonts w:ascii="Times New Roman" w:hAnsi="Times New Roman" w:cs="Times New Roman"/>
                <w:sz w:val="24"/>
                <w:szCs w:val="24"/>
              </w:rPr>
            </w:pPr>
            <w:r w:rsidRPr="00A55F5F">
              <w:rPr>
                <w:rFonts w:ascii="Times New Roman" w:hAnsi="Times New Roman" w:cs="Times New Roman"/>
                <w:sz w:val="24"/>
                <w:szCs w:val="24"/>
              </w:rPr>
              <w:t>2) 4 - 5</w:t>
            </w:r>
          </w:p>
        </w:tc>
        <w:tc>
          <w:tcPr>
            <w:tcW w:w="1593" w:type="dxa"/>
            <w:shd w:val="clear" w:color="auto" w:fill="auto"/>
          </w:tcPr>
          <w:p w:rsidR="00441574" w:rsidRPr="00A55F5F" w:rsidRDefault="00441574" w:rsidP="004C62C9">
            <w:pPr>
              <w:widowControl w:val="0"/>
              <w:ind w:left="-57" w:right="-57"/>
              <w:jc w:val="center"/>
            </w:pPr>
          </w:p>
          <w:p w:rsidR="00441574" w:rsidRPr="00A55F5F" w:rsidRDefault="00441574" w:rsidP="004C62C9">
            <w:pPr>
              <w:widowControl w:val="0"/>
              <w:ind w:left="-57" w:right="-57"/>
              <w:jc w:val="center"/>
            </w:pPr>
            <w:r w:rsidRPr="00A55F5F">
              <w:t>1</w:t>
            </w:r>
          </w:p>
          <w:p w:rsidR="00441574" w:rsidRPr="00A55F5F" w:rsidRDefault="00441574" w:rsidP="004C62C9">
            <w:pPr>
              <w:widowControl w:val="0"/>
              <w:ind w:left="-57" w:right="-57"/>
              <w:jc w:val="center"/>
            </w:pPr>
            <w:r w:rsidRPr="00A55F5F">
              <w:t>2</w:t>
            </w:r>
          </w:p>
        </w:tc>
      </w:tr>
      <w:tr w:rsidR="00441574" w:rsidRPr="00A55F5F" w:rsidTr="004C62C9">
        <w:trPr>
          <w:cantSplit/>
          <w:trHeight w:val="1166"/>
        </w:trPr>
        <w:tc>
          <w:tcPr>
            <w:tcW w:w="617" w:type="dxa"/>
            <w:vMerge w:val="restart"/>
            <w:shd w:val="clear" w:color="auto" w:fill="auto"/>
          </w:tcPr>
          <w:p w:rsidR="00441574" w:rsidRPr="00A55F5F" w:rsidRDefault="00441574" w:rsidP="004C62C9">
            <w:pPr>
              <w:widowControl w:val="0"/>
              <w:ind w:left="-57" w:right="-57"/>
              <w:jc w:val="center"/>
            </w:pPr>
            <w:r w:rsidRPr="00A55F5F">
              <w:t>4</w:t>
            </w:r>
          </w:p>
        </w:tc>
        <w:tc>
          <w:tcPr>
            <w:tcW w:w="7146" w:type="dxa"/>
            <w:shd w:val="clear" w:color="auto" w:fill="auto"/>
          </w:tcPr>
          <w:p w:rsidR="00441574" w:rsidRPr="00A55F5F" w:rsidRDefault="00441574" w:rsidP="004C62C9">
            <w:pPr>
              <w:pStyle w:val="ConsPlusNormal"/>
              <w:ind w:left="-57" w:right="-57" w:firstLine="0"/>
              <w:rPr>
                <w:sz w:val="24"/>
                <w:szCs w:val="24"/>
              </w:rPr>
            </w:pPr>
            <w:r w:rsidRPr="00A55F5F">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593" w:type="dxa"/>
            <w:shd w:val="clear" w:color="auto" w:fill="auto"/>
          </w:tcPr>
          <w:p w:rsidR="00441574" w:rsidRPr="00A55F5F" w:rsidRDefault="00441574" w:rsidP="004C62C9">
            <w:pPr>
              <w:widowControl w:val="0"/>
              <w:ind w:left="-57" w:right="-57"/>
              <w:jc w:val="center"/>
            </w:pPr>
          </w:p>
        </w:tc>
      </w:tr>
      <w:tr w:rsidR="00441574" w:rsidRPr="00A55F5F" w:rsidTr="004C62C9">
        <w:trPr>
          <w:cantSplit/>
          <w:trHeight w:val="70"/>
        </w:trPr>
        <w:tc>
          <w:tcPr>
            <w:tcW w:w="617" w:type="dxa"/>
            <w:vMerge/>
            <w:shd w:val="clear" w:color="auto" w:fill="auto"/>
          </w:tcPr>
          <w:p w:rsidR="00441574" w:rsidRPr="00A55F5F" w:rsidRDefault="00441574" w:rsidP="004C62C9">
            <w:pPr>
              <w:widowControl w:val="0"/>
              <w:ind w:left="-57" w:right="-57"/>
            </w:pPr>
          </w:p>
        </w:tc>
        <w:tc>
          <w:tcPr>
            <w:tcW w:w="7146" w:type="dxa"/>
            <w:tcBorders>
              <w:top w:val="single" w:sz="4" w:space="0" w:color="auto"/>
              <w:left w:val="single" w:sz="4" w:space="0" w:color="auto"/>
              <w:bottom w:val="single" w:sz="4" w:space="0" w:color="auto"/>
              <w:right w:val="single" w:sz="4" w:space="0" w:color="auto"/>
            </w:tcBorders>
            <w:shd w:val="clear" w:color="auto" w:fill="auto"/>
          </w:tcPr>
          <w:p w:rsidR="00441574" w:rsidRPr="00A55F5F" w:rsidRDefault="00441574" w:rsidP="004C62C9">
            <w:pPr>
              <w:widowControl w:val="0"/>
              <w:ind w:left="-57" w:right="-57"/>
            </w:pPr>
            <w:r w:rsidRPr="00A55F5F">
              <w:t>до 5 лет включительно</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441574" w:rsidRPr="00A55F5F" w:rsidRDefault="00441574" w:rsidP="004C62C9">
            <w:pPr>
              <w:pStyle w:val="ConsPlusNormal"/>
              <w:ind w:left="-57" w:right="-57" w:firstLine="0"/>
              <w:jc w:val="center"/>
              <w:rPr>
                <w:rFonts w:ascii="Times New Roman" w:hAnsi="Times New Roman" w:cs="Times New Roman"/>
                <w:sz w:val="24"/>
                <w:szCs w:val="24"/>
              </w:rPr>
            </w:pPr>
            <w:r w:rsidRPr="00A55F5F">
              <w:rPr>
                <w:rFonts w:ascii="Times New Roman" w:hAnsi="Times New Roman" w:cs="Times New Roman"/>
                <w:sz w:val="24"/>
                <w:szCs w:val="24"/>
              </w:rPr>
              <w:t>10</w:t>
            </w:r>
          </w:p>
        </w:tc>
      </w:tr>
      <w:tr w:rsidR="00441574" w:rsidRPr="00A55F5F" w:rsidTr="004C62C9">
        <w:trPr>
          <w:cantSplit/>
          <w:trHeight w:val="113"/>
        </w:trPr>
        <w:tc>
          <w:tcPr>
            <w:tcW w:w="617" w:type="dxa"/>
            <w:vMerge/>
            <w:shd w:val="clear" w:color="auto" w:fill="auto"/>
          </w:tcPr>
          <w:p w:rsidR="00441574" w:rsidRPr="00A55F5F" w:rsidRDefault="00441574" w:rsidP="004C62C9">
            <w:pPr>
              <w:widowControl w:val="0"/>
              <w:ind w:left="-57" w:right="-57"/>
            </w:pPr>
          </w:p>
        </w:tc>
        <w:tc>
          <w:tcPr>
            <w:tcW w:w="7146" w:type="dxa"/>
            <w:tcBorders>
              <w:top w:val="single" w:sz="4" w:space="0" w:color="auto"/>
              <w:left w:val="single" w:sz="4" w:space="0" w:color="auto"/>
              <w:bottom w:val="single" w:sz="4" w:space="0" w:color="auto"/>
              <w:right w:val="single" w:sz="4" w:space="0" w:color="auto"/>
            </w:tcBorders>
            <w:shd w:val="clear" w:color="auto" w:fill="auto"/>
          </w:tcPr>
          <w:p w:rsidR="00441574" w:rsidRPr="00A55F5F" w:rsidRDefault="00441574" w:rsidP="004C62C9">
            <w:pPr>
              <w:widowControl w:val="0"/>
              <w:ind w:left="-57" w:right="-57"/>
            </w:pPr>
            <w:r w:rsidRPr="00A55F5F">
              <w:t>от 5 до 10 лет включительно</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441574" w:rsidRPr="00A55F5F" w:rsidRDefault="00441574" w:rsidP="004C62C9">
            <w:pPr>
              <w:pStyle w:val="ConsPlusNormal"/>
              <w:ind w:left="-57" w:right="-57" w:firstLine="0"/>
              <w:jc w:val="center"/>
              <w:rPr>
                <w:rFonts w:ascii="Times New Roman" w:hAnsi="Times New Roman" w:cs="Times New Roman"/>
                <w:sz w:val="24"/>
                <w:szCs w:val="24"/>
              </w:rPr>
            </w:pPr>
            <w:r w:rsidRPr="00A55F5F">
              <w:rPr>
                <w:rFonts w:ascii="Times New Roman" w:hAnsi="Times New Roman" w:cs="Times New Roman"/>
                <w:sz w:val="24"/>
                <w:szCs w:val="24"/>
              </w:rPr>
              <w:t>5</w:t>
            </w:r>
          </w:p>
        </w:tc>
      </w:tr>
      <w:tr w:rsidR="00441574" w:rsidRPr="00A55F5F" w:rsidTr="004C62C9">
        <w:trPr>
          <w:cantSplit/>
          <w:trHeight w:val="104"/>
        </w:trPr>
        <w:tc>
          <w:tcPr>
            <w:tcW w:w="617" w:type="dxa"/>
            <w:vMerge/>
            <w:shd w:val="clear" w:color="auto" w:fill="auto"/>
          </w:tcPr>
          <w:p w:rsidR="00441574" w:rsidRPr="00A55F5F" w:rsidRDefault="00441574" w:rsidP="004C62C9">
            <w:pPr>
              <w:widowControl w:val="0"/>
              <w:ind w:left="-57" w:right="-57"/>
            </w:pPr>
          </w:p>
        </w:tc>
        <w:tc>
          <w:tcPr>
            <w:tcW w:w="7146" w:type="dxa"/>
            <w:tcBorders>
              <w:top w:val="single" w:sz="4" w:space="0" w:color="auto"/>
              <w:left w:val="single" w:sz="4" w:space="0" w:color="auto"/>
              <w:bottom w:val="single" w:sz="4" w:space="0" w:color="auto"/>
              <w:right w:val="single" w:sz="4" w:space="0" w:color="auto"/>
            </w:tcBorders>
            <w:shd w:val="clear" w:color="auto" w:fill="auto"/>
          </w:tcPr>
          <w:p w:rsidR="00441574" w:rsidRPr="00A55F5F" w:rsidRDefault="00441574" w:rsidP="004C62C9">
            <w:pPr>
              <w:widowControl w:val="0"/>
              <w:ind w:left="-57" w:right="-57"/>
            </w:pPr>
            <w:r w:rsidRPr="00A55F5F">
              <w:t>от 10 лет до 15 лет включительно</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441574" w:rsidRPr="00A55F5F" w:rsidRDefault="00441574" w:rsidP="004C62C9">
            <w:pPr>
              <w:pStyle w:val="ConsPlusNormal"/>
              <w:ind w:left="-57" w:right="-57" w:firstLine="0"/>
              <w:jc w:val="center"/>
              <w:rPr>
                <w:rFonts w:ascii="Times New Roman" w:hAnsi="Times New Roman" w:cs="Times New Roman"/>
                <w:sz w:val="24"/>
                <w:szCs w:val="24"/>
              </w:rPr>
            </w:pPr>
            <w:r w:rsidRPr="00A55F5F">
              <w:rPr>
                <w:rFonts w:ascii="Times New Roman" w:hAnsi="Times New Roman" w:cs="Times New Roman"/>
                <w:sz w:val="24"/>
                <w:szCs w:val="24"/>
              </w:rPr>
              <w:t>1</w:t>
            </w:r>
          </w:p>
        </w:tc>
      </w:tr>
    </w:tbl>
    <w:p w:rsidR="00441574" w:rsidRPr="00233B08" w:rsidRDefault="00441574" w:rsidP="00441574">
      <w:pPr>
        <w:widowControl w:val="0"/>
        <w:rPr>
          <w:sz w:val="26"/>
          <w:szCs w:val="26"/>
        </w:rPr>
      </w:pPr>
    </w:p>
    <w:p w:rsidR="00441574" w:rsidRPr="00EC0414" w:rsidRDefault="00441574" w:rsidP="00441574">
      <w:pPr>
        <w:pStyle w:val="ConsPlusNormal"/>
        <w:jc w:val="both"/>
        <w:outlineLvl w:val="0"/>
        <w:rPr>
          <w:sz w:val="26"/>
          <w:szCs w:val="26"/>
        </w:rPr>
      </w:pPr>
      <w:r w:rsidRPr="00B87150">
        <w:rPr>
          <w:rFonts w:ascii="Times New Roman" w:hAnsi="Times New Roman" w:cs="Times New Roman"/>
          <w:sz w:val="26"/>
          <w:szCs w:val="26"/>
        </w:rPr>
        <w:t xml:space="preserve">*Значение критерия рассчитывается по формуле  </w:t>
      </w:r>
      <w:r w:rsidRPr="00B87150">
        <w:rPr>
          <w:rFonts w:ascii="Times New Roman" w:hAnsi="Times New Roman" w:cs="Times New Roman"/>
          <w:sz w:val="26"/>
          <w:szCs w:val="26"/>
          <w:lang w:val="en-US"/>
        </w:rPr>
        <w:t>k</w:t>
      </w:r>
      <w:r w:rsidRPr="00B87150">
        <w:rPr>
          <w:rFonts w:ascii="Times New Roman" w:hAnsi="Times New Roman" w:cs="Times New Roman"/>
          <w:sz w:val="26"/>
          <w:szCs w:val="26"/>
        </w:rPr>
        <w:t xml:space="preserve"> = </w:t>
      </w:r>
      <w:r w:rsidRPr="00B87150">
        <w:rPr>
          <w:rFonts w:ascii="Times New Roman" w:hAnsi="Times New Roman" w:cs="Times New Roman"/>
          <w:sz w:val="26"/>
          <w:szCs w:val="26"/>
          <w:lang w:val="en-US"/>
        </w:rPr>
        <w:t>D</w:t>
      </w:r>
      <w:r w:rsidRPr="00B87150">
        <w:rPr>
          <w:rFonts w:ascii="Times New Roman" w:hAnsi="Times New Roman" w:cs="Times New Roman"/>
          <w:sz w:val="26"/>
          <w:szCs w:val="26"/>
        </w:rPr>
        <w:t xml:space="preserve"> / </w:t>
      </w:r>
      <w:r w:rsidRPr="00B87150">
        <w:rPr>
          <w:rFonts w:ascii="Times New Roman" w:hAnsi="Times New Roman" w:cs="Times New Roman"/>
          <w:sz w:val="26"/>
          <w:szCs w:val="26"/>
          <w:lang w:val="en-US"/>
        </w:rPr>
        <w:t>A</w:t>
      </w:r>
      <w:r w:rsidRPr="00B87150">
        <w:rPr>
          <w:rFonts w:ascii="Times New Roman" w:hAnsi="Times New Roman" w:cs="Times New Roman"/>
          <w:sz w:val="26"/>
          <w:szCs w:val="26"/>
        </w:rPr>
        <w:t xml:space="preserve">, где </w:t>
      </w:r>
      <w:r w:rsidRPr="00B87150">
        <w:rPr>
          <w:rFonts w:ascii="Times New Roman" w:hAnsi="Times New Roman" w:cs="Times New Roman"/>
          <w:sz w:val="26"/>
          <w:szCs w:val="26"/>
          <w:lang w:val="en-US"/>
        </w:rPr>
        <w:t>D</w:t>
      </w:r>
      <w:r w:rsidRPr="00B87150">
        <w:rPr>
          <w:rFonts w:ascii="Times New Roman" w:hAnsi="Times New Roman" w:cs="Times New Roman"/>
          <w:sz w:val="26"/>
          <w:szCs w:val="26"/>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А – среднее количество транспортных средств, имевшихся в распоряжении юридического лица, индивидуального в течение года, предшествующего дате проведения открытого конкурса</w:t>
      </w:r>
      <w:r>
        <w:rPr>
          <w:rFonts w:ascii="Times New Roman" w:hAnsi="Times New Roman" w:cs="Times New Roman"/>
          <w:sz w:val="26"/>
          <w:szCs w:val="26"/>
        </w:rPr>
        <w:t>.</w:t>
      </w:r>
    </w:p>
    <w:p w:rsidR="00D14736" w:rsidRDefault="00D14736"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Pr="00233B08" w:rsidRDefault="00441574" w:rsidP="00441574">
      <w:pPr>
        <w:widowControl w:val="0"/>
        <w:autoSpaceDE w:val="0"/>
        <w:autoSpaceDN w:val="0"/>
        <w:adjustRightInd w:val="0"/>
        <w:jc w:val="right"/>
        <w:outlineLvl w:val="1"/>
        <w:rPr>
          <w:sz w:val="26"/>
          <w:szCs w:val="26"/>
        </w:rPr>
      </w:pPr>
      <w:r w:rsidRPr="00233B08">
        <w:rPr>
          <w:sz w:val="26"/>
          <w:szCs w:val="26"/>
        </w:rPr>
        <w:lastRenderedPageBreak/>
        <w:t xml:space="preserve">Приложение № </w:t>
      </w:r>
      <w:r w:rsidR="00DB705B">
        <w:rPr>
          <w:sz w:val="26"/>
          <w:szCs w:val="26"/>
        </w:rPr>
        <w:t>8</w:t>
      </w:r>
    </w:p>
    <w:p w:rsidR="00441574" w:rsidRPr="00233B08" w:rsidRDefault="00441574" w:rsidP="00441574">
      <w:pPr>
        <w:widowControl w:val="0"/>
        <w:autoSpaceDE w:val="0"/>
        <w:autoSpaceDN w:val="0"/>
        <w:adjustRightInd w:val="0"/>
        <w:jc w:val="right"/>
        <w:outlineLvl w:val="1"/>
        <w:rPr>
          <w:sz w:val="26"/>
          <w:szCs w:val="26"/>
        </w:rPr>
      </w:pPr>
    </w:p>
    <w:p w:rsidR="00441574" w:rsidRDefault="00441574" w:rsidP="00441574">
      <w:pPr>
        <w:widowControl w:val="0"/>
        <w:autoSpaceDE w:val="0"/>
        <w:autoSpaceDN w:val="0"/>
        <w:adjustRightInd w:val="0"/>
        <w:jc w:val="center"/>
        <w:rPr>
          <w:sz w:val="26"/>
          <w:szCs w:val="26"/>
        </w:rPr>
      </w:pPr>
    </w:p>
    <w:p w:rsidR="00441574" w:rsidRPr="00233B08" w:rsidRDefault="00441574" w:rsidP="00441574">
      <w:pPr>
        <w:widowControl w:val="0"/>
        <w:autoSpaceDE w:val="0"/>
        <w:autoSpaceDN w:val="0"/>
        <w:adjustRightInd w:val="0"/>
        <w:jc w:val="center"/>
        <w:rPr>
          <w:sz w:val="26"/>
          <w:szCs w:val="26"/>
        </w:rPr>
      </w:pPr>
    </w:p>
    <w:p w:rsidR="00441574" w:rsidRPr="00B87150" w:rsidRDefault="00441574" w:rsidP="00441574">
      <w:pPr>
        <w:pStyle w:val="ConsPlusNonformat"/>
        <w:jc w:val="center"/>
        <w:rPr>
          <w:rFonts w:ascii="Times New Roman" w:hAnsi="Times New Roman" w:cs="Times New Roman"/>
          <w:b/>
          <w:sz w:val="26"/>
          <w:szCs w:val="26"/>
        </w:rPr>
      </w:pPr>
      <w:r w:rsidRPr="00B87150">
        <w:rPr>
          <w:rFonts w:ascii="Times New Roman" w:hAnsi="Times New Roman" w:cs="Times New Roman"/>
          <w:b/>
          <w:sz w:val="26"/>
          <w:szCs w:val="26"/>
        </w:rPr>
        <w:t xml:space="preserve">РЕЕСТР </w:t>
      </w:r>
    </w:p>
    <w:p w:rsidR="00441574" w:rsidRPr="00B87150" w:rsidRDefault="00441574" w:rsidP="00441574">
      <w:pPr>
        <w:pStyle w:val="ConsPlusNonformat"/>
        <w:jc w:val="center"/>
        <w:rPr>
          <w:rFonts w:ascii="Times New Roman" w:hAnsi="Times New Roman" w:cs="Times New Roman"/>
          <w:b/>
          <w:sz w:val="26"/>
          <w:szCs w:val="26"/>
        </w:rPr>
      </w:pPr>
      <w:r w:rsidRPr="00B87150">
        <w:rPr>
          <w:rFonts w:ascii="Times New Roman" w:hAnsi="Times New Roman" w:cs="Times New Roman"/>
          <w:b/>
          <w:sz w:val="26"/>
          <w:szCs w:val="26"/>
        </w:rPr>
        <w:t xml:space="preserve">ПРИЕМА КОНВЕРТОВ С ЗАЯВКАМИ НА УЧАСТИЕ </w:t>
      </w:r>
    </w:p>
    <w:p w:rsidR="00441574" w:rsidRPr="00B87150" w:rsidRDefault="00441574" w:rsidP="00441574">
      <w:pPr>
        <w:pStyle w:val="ConsPlusNonformat"/>
        <w:jc w:val="center"/>
        <w:rPr>
          <w:rFonts w:ascii="Times New Roman" w:hAnsi="Times New Roman" w:cs="Times New Roman"/>
          <w:b/>
          <w:bCs/>
          <w:sz w:val="26"/>
          <w:szCs w:val="26"/>
        </w:rPr>
      </w:pPr>
      <w:r w:rsidRPr="00B87150">
        <w:rPr>
          <w:rFonts w:ascii="Times New Roman" w:hAnsi="Times New Roman" w:cs="Times New Roman"/>
          <w:b/>
          <w:sz w:val="26"/>
          <w:szCs w:val="26"/>
        </w:rPr>
        <w:t xml:space="preserve">В ОТКРЫТОМ КОНКУРСЕ </w:t>
      </w:r>
      <w:r w:rsidRPr="00B87150">
        <w:rPr>
          <w:rFonts w:ascii="Times New Roman" w:hAnsi="Times New Roman" w:cs="Times New Roman"/>
          <w:b/>
          <w:bCs/>
          <w:sz w:val="26"/>
          <w:szCs w:val="26"/>
        </w:rPr>
        <w:t xml:space="preserve">НА ПРАВО ПОЛУЧЕНИЯ </w:t>
      </w:r>
    </w:p>
    <w:p w:rsidR="00441574" w:rsidRPr="00B87150" w:rsidRDefault="00441574" w:rsidP="00441574">
      <w:pPr>
        <w:pStyle w:val="ConsPlusNonformat"/>
        <w:jc w:val="center"/>
        <w:rPr>
          <w:rFonts w:ascii="Times New Roman" w:hAnsi="Times New Roman" w:cs="Times New Roman"/>
          <w:b/>
          <w:bCs/>
          <w:sz w:val="26"/>
          <w:szCs w:val="26"/>
        </w:rPr>
      </w:pPr>
      <w:r w:rsidRPr="00B87150">
        <w:rPr>
          <w:rFonts w:ascii="Times New Roman" w:hAnsi="Times New Roman" w:cs="Times New Roman"/>
          <w:b/>
          <w:bCs/>
          <w:sz w:val="26"/>
          <w:szCs w:val="26"/>
        </w:rPr>
        <w:t xml:space="preserve">СВИДЕТЕЛЬСТВА ОБ ОСУЩЕСТВЛЕНИИ ПЕРЕВОЗОК </w:t>
      </w:r>
    </w:p>
    <w:p w:rsidR="00441574" w:rsidRDefault="00441574" w:rsidP="00441574">
      <w:pPr>
        <w:pStyle w:val="ConsPlusNonformat"/>
        <w:jc w:val="center"/>
        <w:rPr>
          <w:rFonts w:ascii="Times New Roman" w:hAnsi="Times New Roman" w:cs="Times New Roman"/>
          <w:b/>
          <w:bCs/>
          <w:sz w:val="26"/>
          <w:szCs w:val="26"/>
        </w:rPr>
      </w:pPr>
      <w:r w:rsidRPr="00B87150">
        <w:rPr>
          <w:rFonts w:ascii="Times New Roman" w:hAnsi="Times New Roman" w:cs="Times New Roman"/>
          <w:b/>
          <w:bCs/>
          <w:sz w:val="26"/>
          <w:szCs w:val="26"/>
        </w:rPr>
        <w:t xml:space="preserve">ПО ОДНОМУ ИЛИ НЕСКОЛЬКИМ МУНИЦИПАЛЬНЫМ </w:t>
      </w:r>
    </w:p>
    <w:p w:rsidR="00441574" w:rsidRDefault="00441574" w:rsidP="00441574">
      <w:pPr>
        <w:pStyle w:val="ConsPlusNonformat"/>
        <w:jc w:val="center"/>
        <w:rPr>
          <w:rFonts w:ascii="Times New Roman" w:hAnsi="Times New Roman" w:cs="Times New Roman"/>
          <w:b/>
          <w:bCs/>
          <w:sz w:val="26"/>
          <w:szCs w:val="26"/>
        </w:rPr>
      </w:pPr>
      <w:r w:rsidRPr="00B87150">
        <w:rPr>
          <w:rFonts w:ascii="Times New Roman" w:hAnsi="Times New Roman" w:cs="Times New Roman"/>
          <w:b/>
          <w:bCs/>
          <w:sz w:val="26"/>
          <w:szCs w:val="26"/>
        </w:rPr>
        <w:t xml:space="preserve">МАРШРУТАМ РЕГУЛЯРНЫХ ПЕРЕВОЗОК ПО </w:t>
      </w:r>
    </w:p>
    <w:p w:rsidR="00441574" w:rsidRDefault="00441574" w:rsidP="00441574">
      <w:pPr>
        <w:pStyle w:val="ConsPlusNonformat"/>
        <w:jc w:val="center"/>
        <w:rPr>
          <w:rFonts w:ascii="Times New Roman" w:hAnsi="Times New Roman" w:cs="Times New Roman"/>
          <w:b/>
          <w:bCs/>
          <w:sz w:val="26"/>
          <w:szCs w:val="26"/>
        </w:rPr>
      </w:pPr>
      <w:r w:rsidRPr="00B87150">
        <w:rPr>
          <w:rFonts w:ascii="Times New Roman" w:hAnsi="Times New Roman" w:cs="Times New Roman"/>
          <w:b/>
          <w:bCs/>
          <w:sz w:val="26"/>
          <w:szCs w:val="26"/>
        </w:rPr>
        <w:t xml:space="preserve">НЕРЕГУЛИРУЕМЫМ ТАРИФАМ НА ТЕРРИТОРИИ </w:t>
      </w:r>
    </w:p>
    <w:p w:rsidR="00441574" w:rsidRPr="00B87150" w:rsidRDefault="00441574" w:rsidP="00441574">
      <w:pPr>
        <w:pStyle w:val="ConsPlusNonformat"/>
        <w:jc w:val="center"/>
        <w:rPr>
          <w:rFonts w:ascii="Times New Roman" w:hAnsi="Times New Roman" w:cs="Times New Roman"/>
          <w:b/>
          <w:sz w:val="26"/>
          <w:szCs w:val="26"/>
        </w:rPr>
      </w:pPr>
      <w:r w:rsidRPr="00B87150">
        <w:rPr>
          <w:rFonts w:ascii="Times New Roman" w:hAnsi="Times New Roman" w:cs="Times New Roman"/>
          <w:b/>
          <w:bCs/>
          <w:sz w:val="26"/>
          <w:szCs w:val="26"/>
        </w:rPr>
        <w:t xml:space="preserve">МУНИЦИПАЛЬНОГО </w:t>
      </w:r>
      <w:r>
        <w:rPr>
          <w:rFonts w:ascii="Times New Roman" w:hAnsi="Times New Roman" w:cs="Times New Roman"/>
          <w:b/>
          <w:bCs/>
          <w:sz w:val="26"/>
          <w:szCs w:val="26"/>
        </w:rPr>
        <w:t>ОБРАЗОВАНИЯ «ШЕНКУРСКИЙ МУНИЦИПАЛЬНЫЙ РАЙОН»</w:t>
      </w:r>
    </w:p>
    <w:p w:rsidR="00441574" w:rsidRDefault="00441574" w:rsidP="00441574">
      <w:pPr>
        <w:widowControl w:val="0"/>
        <w:autoSpaceDE w:val="0"/>
        <w:autoSpaceDN w:val="0"/>
        <w:adjustRightInd w:val="0"/>
        <w:jc w:val="center"/>
        <w:rPr>
          <w:sz w:val="26"/>
          <w:szCs w:val="26"/>
        </w:rPr>
      </w:pPr>
    </w:p>
    <w:p w:rsidR="00441574" w:rsidRPr="00233B08" w:rsidRDefault="00441574" w:rsidP="00441574">
      <w:pPr>
        <w:widowControl w:val="0"/>
        <w:autoSpaceDE w:val="0"/>
        <w:autoSpaceDN w:val="0"/>
        <w:adjustRightInd w:val="0"/>
        <w:jc w:val="center"/>
        <w:rPr>
          <w:sz w:val="26"/>
          <w:szCs w:val="26"/>
        </w:rPr>
      </w:pPr>
    </w:p>
    <w:tbl>
      <w:tblPr>
        <w:tblW w:w="9276" w:type="dxa"/>
        <w:tblInd w:w="70" w:type="dxa"/>
        <w:tblLayout w:type="fixed"/>
        <w:tblCellMar>
          <w:left w:w="70" w:type="dxa"/>
          <w:right w:w="70" w:type="dxa"/>
        </w:tblCellMar>
        <w:tblLook w:val="0000" w:firstRow="0" w:lastRow="0" w:firstColumn="0" w:lastColumn="0" w:noHBand="0" w:noVBand="0"/>
      </w:tblPr>
      <w:tblGrid>
        <w:gridCol w:w="1485"/>
        <w:gridCol w:w="925"/>
        <w:gridCol w:w="1559"/>
        <w:gridCol w:w="993"/>
        <w:gridCol w:w="1620"/>
        <w:gridCol w:w="1074"/>
        <w:gridCol w:w="1620"/>
      </w:tblGrid>
      <w:tr w:rsidR="00441574" w:rsidRPr="00B87150" w:rsidTr="004C62C9">
        <w:trPr>
          <w:cantSplit/>
          <w:trHeight w:val="600"/>
        </w:trPr>
        <w:tc>
          <w:tcPr>
            <w:tcW w:w="1485" w:type="dxa"/>
            <w:vMerge w:val="restart"/>
            <w:tcBorders>
              <w:top w:val="single" w:sz="6" w:space="0" w:color="auto"/>
              <w:left w:val="single" w:sz="6" w:space="0" w:color="auto"/>
              <w:bottom w:val="nil"/>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r w:rsidRPr="00B87150">
              <w:rPr>
                <w:rFonts w:ascii="Times New Roman" w:hAnsi="Times New Roman" w:cs="Times New Roman"/>
                <w:sz w:val="24"/>
                <w:szCs w:val="24"/>
              </w:rPr>
              <w:t>Порядковый</w:t>
            </w:r>
            <w:r w:rsidRPr="00B87150">
              <w:rPr>
                <w:rFonts w:ascii="Times New Roman" w:hAnsi="Times New Roman" w:cs="Times New Roman"/>
                <w:sz w:val="24"/>
                <w:szCs w:val="24"/>
              </w:rPr>
              <w:br/>
              <w:t xml:space="preserve">номер   </w:t>
            </w:r>
            <w:r w:rsidRPr="00B87150">
              <w:rPr>
                <w:rFonts w:ascii="Times New Roman" w:hAnsi="Times New Roman" w:cs="Times New Roman"/>
                <w:sz w:val="24"/>
                <w:szCs w:val="24"/>
              </w:rPr>
              <w:br/>
              <w:t xml:space="preserve">конверта </w:t>
            </w:r>
            <w:r w:rsidRPr="00B87150">
              <w:rPr>
                <w:rFonts w:ascii="Times New Roman" w:hAnsi="Times New Roman" w:cs="Times New Roman"/>
                <w:sz w:val="24"/>
                <w:szCs w:val="24"/>
              </w:rPr>
              <w:br/>
              <w:t xml:space="preserve">с заявкой </w:t>
            </w:r>
            <w:r w:rsidRPr="00B87150">
              <w:rPr>
                <w:rFonts w:ascii="Times New Roman" w:hAnsi="Times New Roman" w:cs="Times New Roman"/>
                <w:sz w:val="24"/>
                <w:szCs w:val="24"/>
              </w:rPr>
              <w:br/>
              <w:t>на конкурс</w:t>
            </w:r>
          </w:p>
        </w:tc>
        <w:tc>
          <w:tcPr>
            <w:tcW w:w="925" w:type="dxa"/>
            <w:vMerge w:val="restart"/>
            <w:tcBorders>
              <w:top w:val="single" w:sz="6" w:space="0" w:color="auto"/>
              <w:left w:val="single" w:sz="6" w:space="0" w:color="auto"/>
              <w:bottom w:val="nil"/>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r w:rsidRPr="00B87150">
              <w:rPr>
                <w:rFonts w:ascii="Times New Roman" w:hAnsi="Times New Roman" w:cs="Times New Roman"/>
                <w:sz w:val="24"/>
                <w:szCs w:val="24"/>
              </w:rPr>
              <w:t xml:space="preserve">Номер </w:t>
            </w:r>
            <w:r w:rsidRPr="00B87150">
              <w:rPr>
                <w:rFonts w:ascii="Times New Roman" w:hAnsi="Times New Roman" w:cs="Times New Roman"/>
                <w:sz w:val="24"/>
                <w:szCs w:val="24"/>
              </w:rPr>
              <w:br/>
              <w:t>лота</w:t>
            </w:r>
          </w:p>
        </w:tc>
        <w:tc>
          <w:tcPr>
            <w:tcW w:w="1559" w:type="dxa"/>
            <w:vMerge w:val="restart"/>
            <w:tcBorders>
              <w:top w:val="single" w:sz="6" w:space="0" w:color="auto"/>
              <w:left w:val="single" w:sz="6" w:space="0" w:color="auto"/>
              <w:bottom w:val="nil"/>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r w:rsidRPr="00B87150">
              <w:rPr>
                <w:rFonts w:ascii="Times New Roman" w:hAnsi="Times New Roman" w:cs="Times New Roman"/>
                <w:sz w:val="24"/>
                <w:szCs w:val="24"/>
              </w:rPr>
              <w:t>Дата и время</w:t>
            </w:r>
            <w:r w:rsidRPr="00B87150">
              <w:rPr>
                <w:rFonts w:ascii="Times New Roman" w:hAnsi="Times New Roman" w:cs="Times New Roman"/>
                <w:sz w:val="24"/>
                <w:szCs w:val="24"/>
              </w:rPr>
              <w:br/>
              <w:t xml:space="preserve">подачи   </w:t>
            </w:r>
            <w:r w:rsidRPr="00B87150">
              <w:rPr>
                <w:rFonts w:ascii="Times New Roman" w:hAnsi="Times New Roman" w:cs="Times New Roman"/>
                <w:sz w:val="24"/>
                <w:szCs w:val="24"/>
              </w:rPr>
              <w:br/>
              <w:t>конверта с заявкой на конкурс</w:t>
            </w:r>
          </w:p>
        </w:tc>
        <w:tc>
          <w:tcPr>
            <w:tcW w:w="2613" w:type="dxa"/>
            <w:gridSpan w:val="2"/>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r w:rsidRPr="00B87150">
              <w:rPr>
                <w:rFonts w:ascii="Times New Roman" w:hAnsi="Times New Roman" w:cs="Times New Roman"/>
                <w:sz w:val="24"/>
                <w:szCs w:val="24"/>
              </w:rPr>
              <w:t xml:space="preserve">Подпись претендента </w:t>
            </w:r>
            <w:r w:rsidRPr="00B87150">
              <w:rPr>
                <w:rFonts w:ascii="Times New Roman" w:hAnsi="Times New Roman" w:cs="Times New Roman"/>
                <w:sz w:val="24"/>
                <w:szCs w:val="24"/>
              </w:rPr>
              <w:br/>
              <w:t xml:space="preserve">(доверенного лица) </w:t>
            </w:r>
            <w:r w:rsidRPr="00B87150">
              <w:rPr>
                <w:rFonts w:ascii="Times New Roman" w:hAnsi="Times New Roman" w:cs="Times New Roman"/>
                <w:sz w:val="24"/>
                <w:szCs w:val="24"/>
              </w:rPr>
              <w:br/>
              <w:t xml:space="preserve">о подаче конверта с </w:t>
            </w:r>
            <w:r w:rsidRPr="00B87150">
              <w:rPr>
                <w:rFonts w:ascii="Times New Roman" w:hAnsi="Times New Roman" w:cs="Times New Roman"/>
                <w:sz w:val="24"/>
                <w:szCs w:val="24"/>
              </w:rPr>
              <w:br/>
              <w:t>заявкой на конкурс</w:t>
            </w:r>
          </w:p>
        </w:tc>
        <w:tc>
          <w:tcPr>
            <w:tcW w:w="2694" w:type="dxa"/>
            <w:gridSpan w:val="2"/>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r w:rsidRPr="00B87150">
              <w:rPr>
                <w:rFonts w:ascii="Times New Roman" w:hAnsi="Times New Roman" w:cs="Times New Roman"/>
                <w:sz w:val="24"/>
                <w:szCs w:val="24"/>
              </w:rPr>
              <w:t xml:space="preserve">Подпись секретаря конкурсной комиссии </w:t>
            </w:r>
            <w:r w:rsidRPr="00B87150">
              <w:rPr>
                <w:rFonts w:ascii="Times New Roman" w:hAnsi="Times New Roman" w:cs="Times New Roman"/>
                <w:sz w:val="24"/>
                <w:szCs w:val="24"/>
              </w:rPr>
              <w:br/>
              <w:t xml:space="preserve">о приеме конверта с </w:t>
            </w:r>
            <w:r w:rsidRPr="00B87150">
              <w:rPr>
                <w:rFonts w:ascii="Times New Roman" w:hAnsi="Times New Roman" w:cs="Times New Roman"/>
                <w:sz w:val="24"/>
                <w:szCs w:val="24"/>
              </w:rPr>
              <w:br/>
              <w:t>заявкой на конкурс</w:t>
            </w:r>
          </w:p>
        </w:tc>
      </w:tr>
      <w:tr w:rsidR="00441574" w:rsidRPr="00B87150" w:rsidTr="004C62C9">
        <w:trPr>
          <w:cantSplit/>
          <w:trHeight w:val="360"/>
        </w:trPr>
        <w:tc>
          <w:tcPr>
            <w:tcW w:w="1485" w:type="dxa"/>
            <w:vMerge/>
            <w:tcBorders>
              <w:top w:val="nil"/>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25" w:type="dxa"/>
            <w:vMerge/>
            <w:tcBorders>
              <w:top w:val="nil"/>
              <w:left w:val="single" w:sz="6" w:space="0" w:color="auto"/>
              <w:bottom w:val="single" w:sz="6" w:space="0" w:color="auto"/>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r w:rsidRPr="00B87150">
              <w:rPr>
                <w:rFonts w:ascii="Times New Roman" w:hAnsi="Times New Roman" w:cs="Times New Roman"/>
                <w:sz w:val="24"/>
                <w:szCs w:val="24"/>
              </w:rPr>
              <w:t>Подпись</w:t>
            </w: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r w:rsidRPr="00B87150">
              <w:rPr>
                <w:rFonts w:ascii="Times New Roman" w:hAnsi="Times New Roman" w:cs="Times New Roman"/>
                <w:sz w:val="24"/>
                <w:szCs w:val="24"/>
              </w:rPr>
              <w:t>Расшифровка</w:t>
            </w:r>
            <w:r w:rsidRPr="00B87150">
              <w:rPr>
                <w:rFonts w:ascii="Times New Roman" w:hAnsi="Times New Roman" w:cs="Times New Roman"/>
                <w:sz w:val="24"/>
                <w:szCs w:val="24"/>
              </w:rPr>
              <w:br/>
              <w:t>подписи</w:t>
            </w: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r w:rsidRPr="00B87150">
              <w:rPr>
                <w:rFonts w:ascii="Times New Roman" w:hAnsi="Times New Roman" w:cs="Times New Roman"/>
                <w:sz w:val="24"/>
                <w:szCs w:val="24"/>
              </w:rPr>
              <w:t>Подпись</w:t>
            </w: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jc w:val="center"/>
              <w:rPr>
                <w:rFonts w:ascii="Times New Roman" w:hAnsi="Times New Roman" w:cs="Times New Roman"/>
                <w:sz w:val="24"/>
                <w:szCs w:val="24"/>
              </w:rPr>
            </w:pPr>
            <w:r w:rsidRPr="00B87150">
              <w:rPr>
                <w:rFonts w:ascii="Times New Roman" w:hAnsi="Times New Roman" w:cs="Times New Roman"/>
                <w:sz w:val="24"/>
                <w:szCs w:val="24"/>
              </w:rPr>
              <w:t>Расшифровка</w:t>
            </w:r>
            <w:r w:rsidRPr="00B87150">
              <w:rPr>
                <w:rFonts w:ascii="Times New Roman" w:hAnsi="Times New Roman" w:cs="Times New Roman"/>
                <w:sz w:val="24"/>
                <w:szCs w:val="24"/>
              </w:rPr>
              <w:br/>
              <w:t>подписи</w:t>
            </w:r>
          </w:p>
        </w:tc>
      </w:tr>
      <w:tr w:rsidR="00441574" w:rsidRPr="00B87150" w:rsidTr="004C62C9">
        <w:trPr>
          <w:cantSplit/>
          <w:trHeight w:val="240"/>
        </w:trPr>
        <w:tc>
          <w:tcPr>
            <w:tcW w:w="148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r w:rsidRPr="00B87150">
              <w:rPr>
                <w:rFonts w:ascii="Times New Roman" w:hAnsi="Times New Roman" w:cs="Times New Roman"/>
                <w:sz w:val="24"/>
                <w:szCs w:val="24"/>
              </w:rPr>
              <w:t xml:space="preserve">1         </w:t>
            </w:r>
          </w:p>
        </w:tc>
        <w:tc>
          <w:tcPr>
            <w:tcW w:w="92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r>
      <w:tr w:rsidR="00441574" w:rsidRPr="00B87150" w:rsidTr="004C62C9">
        <w:trPr>
          <w:cantSplit/>
          <w:trHeight w:val="240"/>
        </w:trPr>
        <w:tc>
          <w:tcPr>
            <w:tcW w:w="148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r w:rsidRPr="00B87150">
              <w:rPr>
                <w:rFonts w:ascii="Times New Roman" w:hAnsi="Times New Roman" w:cs="Times New Roman"/>
                <w:sz w:val="24"/>
                <w:szCs w:val="24"/>
              </w:rPr>
              <w:t xml:space="preserve">2         </w:t>
            </w:r>
          </w:p>
        </w:tc>
        <w:tc>
          <w:tcPr>
            <w:tcW w:w="92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r>
      <w:tr w:rsidR="00441574" w:rsidRPr="00B87150" w:rsidTr="004C62C9">
        <w:trPr>
          <w:cantSplit/>
          <w:trHeight w:val="240"/>
        </w:trPr>
        <w:tc>
          <w:tcPr>
            <w:tcW w:w="148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r w:rsidRPr="00B87150">
              <w:rPr>
                <w:rFonts w:ascii="Times New Roman" w:hAnsi="Times New Roman" w:cs="Times New Roman"/>
                <w:sz w:val="24"/>
                <w:szCs w:val="24"/>
              </w:rPr>
              <w:t xml:space="preserve">3         </w:t>
            </w:r>
          </w:p>
        </w:tc>
        <w:tc>
          <w:tcPr>
            <w:tcW w:w="92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r>
      <w:tr w:rsidR="00441574" w:rsidRPr="00B87150" w:rsidTr="004C62C9">
        <w:trPr>
          <w:cantSplit/>
          <w:trHeight w:val="240"/>
        </w:trPr>
        <w:tc>
          <w:tcPr>
            <w:tcW w:w="148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r w:rsidRPr="00B87150">
              <w:rPr>
                <w:rFonts w:ascii="Times New Roman" w:hAnsi="Times New Roman" w:cs="Times New Roman"/>
                <w:sz w:val="24"/>
                <w:szCs w:val="24"/>
              </w:rPr>
              <w:t xml:space="preserve">4         </w:t>
            </w:r>
          </w:p>
        </w:tc>
        <w:tc>
          <w:tcPr>
            <w:tcW w:w="92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r>
      <w:tr w:rsidR="00441574" w:rsidRPr="00B87150" w:rsidTr="004C62C9">
        <w:trPr>
          <w:cantSplit/>
          <w:trHeight w:val="240"/>
        </w:trPr>
        <w:tc>
          <w:tcPr>
            <w:tcW w:w="148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r w:rsidRPr="00B87150">
              <w:rPr>
                <w:rFonts w:ascii="Times New Roman" w:hAnsi="Times New Roman" w:cs="Times New Roman"/>
                <w:sz w:val="24"/>
                <w:szCs w:val="24"/>
              </w:rPr>
              <w:t xml:space="preserve">5         </w:t>
            </w:r>
          </w:p>
        </w:tc>
        <w:tc>
          <w:tcPr>
            <w:tcW w:w="92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r>
      <w:tr w:rsidR="00441574" w:rsidRPr="00B87150" w:rsidTr="004C62C9">
        <w:trPr>
          <w:cantSplit/>
          <w:trHeight w:val="240"/>
        </w:trPr>
        <w:tc>
          <w:tcPr>
            <w:tcW w:w="148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r w:rsidRPr="00B87150">
              <w:rPr>
                <w:rFonts w:ascii="Times New Roman" w:hAnsi="Times New Roman" w:cs="Times New Roman"/>
                <w:sz w:val="24"/>
                <w:szCs w:val="24"/>
              </w:rPr>
              <w:t xml:space="preserve">6         </w:t>
            </w:r>
          </w:p>
        </w:tc>
        <w:tc>
          <w:tcPr>
            <w:tcW w:w="92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r>
      <w:tr w:rsidR="00441574" w:rsidRPr="00B87150" w:rsidTr="004C62C9">
        <w:trPr>
          <w:cantSplit/>
          <w:trHeight w:val="240"/>
        </w:trPr>
        <w:tc>
          <w:tcPr>
            <w:tcW w:w="148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r w:rsidRPr="00B87150">
              <w:rPr>
                <w:rFonts w:ascii="Times New Roman" w:hAnsi="Times New Roman" w:cs="Times New Roman"/>
                <w:sz w:val="24"/>
                <w:szCs w:val="24"/>
              </w:rPr>
              <w:t xml:space="preserve">7         </w:t>
            </w:r>
          </w:p>
        </w:tc>
        <w:tc>
          <w:tcPr>
            <w:tcW w:w="92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r>
      <w:tr w:rsidR="00441574" w:rsidRPr="00B87150" w:rsidTr="004C62C9">
        <w:trPr>
          <w:cantSplit/>
          <w:trHeight w:val="240"/>
        </w:trPr>
        <w:tc>
          <w:tcPr>
            <w:tcW w:w="148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r w:rsidRPr="00B87150">
              <w:rPr>
                <w:rFonts w:ascii="Times New Roman" w:hAnsi="Times New Roman" w:cs="Times New Roman"/>
                <w:sz w:val="24"/>
                <w:szCs w:val="24"/>
              </w:rPr>
              <w:t xml:space="preserve">8         </w:t>
            </w:r>
          </w:p>
        </w:tc>
        <w:tc>
          <w:tcPr>
            <w:tcW w:w="92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r>
      <w:tr w:rsidR="00441574" w:rsidRPr="00B87150" w:rsidTr="004C62C9">
        <w:trPr>
          <w:cantSplit/>
          <w:trHeight w:val="240"/>
        </w:trPr>
        <w:tc>
          <w:tcPr>
            <w:tcW w:w="148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r w:rsidRPr="00B87150">
              <w:rPr>
                <w:rFonts w:ascii="Times New Roman" w:hAnsi="Times New Roman" w:cs="Times New Roman"/>
                <w:sz w:val="24"/>
                <w:szCs w:val="24"/>
              </w:rPr>
              <w:t xml:space="preserve">9         </w:t>
            </w:r>
          </w:p>
        </w:tc>
        <w:tc>
          <w:tcPr>
            <w:tcW w:w="92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r>
      <w:tr w:rsidR="00441574" w:rsidRPr="00B87150" w:rsidTr="004C62C9">
        <w:trPr>
          <w:cantSplit/>
          <w:trHeight w:val="240"/>
        </w:trPr>
        <w:tc>
          <w:tcPr>
            <w:tcW w:w="148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r w:rsidRPr="00B87150">
              <w:rPr>
                <w:rFonts w:ascii="Times New Roman" w:hAnsi="Times New Roman" w:cs="Times New Roman"/>
                <w:sz w:val="24"/>
                <w:szCs w:val="24"/>
              </w:rPr>
              <w:t xml:space="preserve">10        </w:t>
            </w:r>
          </w:p>
        </w:tc>
        <w:tc>
          <w:tcPr>
            <w:tcW w:w="925"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074"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574" w:rsidRPr="00B87150" w:rsidRDefault="00441574" w:rsidP="004C62C9">
            <w:pPr>
              <w:pStyle w:val="ConsPlusCell"/>
              <w:ind w:left="-57" w:right="-57"/>
              <w:rPr>
                <w:rFonts w:ascii="Times New Roman" w:hAnsi="Times New Roman" w:cs="Times New Roman"/>
                <w:sz w:val="24"/>
                <w:szCs w:val="24"/>
              </w:rPr>
            </w:pPr>
          </w:p>
        </w:tc>
      </w:tr>
    </w:tbl>
    <w:p w:rsidR="00441574" w:rsidRPr="00233B08" w:rsidRDefault="00441574" w:rsidP="00441574">
      <w:pPr>
        <w:widowControl w:val="0"/>
        <w:autoSpaceDE w:val="0"/>
        <w:autoSpaceDN w:val="0"/>
        <w:adjustRightInd w:val="0"/>
        <w:jc w:val="both"/>
        <w:rPr>
          <w:sz w:val="26"/>
          <w:szCs w:val="26"/>
        </w:rPr>
      </w:pPr>
    </w:p>
    <w:p w:rsidR="00441574" w:rsidRPr="00233B08" w:rsidRDefault="00441574" w:rsidP="00441574">
      <w:pPr>
        <w:widowControl w:val="0"/>
        <w:autoSpaceDE w:val="0"/>
        <w:autoSpaceDN w:val="0"/>
        <w:adjustRightInd w:val="0"/>
        <w:jc w:val="both"/>
        <w:rPr>
          <w:sz w:val="26"/>
          <w:szCs w:val="26"/>
        </w:rPr>
      </w:pPr>
    </w:p>
    <w:p w:rsidR="00441574" w:rsidRPr="00233B08" w:rsidRDefault="00441574" w:rsidP="00441574">
      <w:pPr>
        <w:widowControl w:val="0"/>
        <w:autoSpaceDE w:val="0"/>
        <w:autoSpaceDN w:val="0"/>
        <w:adjustRightInd w:val="0"/>
        <w:jc w:val="both"/>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441574" w:rsidRDefault="00441574" w:rsidP="0008456D">
      <w:pPr>
        <w:pStyle w:val="12"/>
        <w:spacing w:after="60"/>
        <w:ind w:left="0" w:firstLine="709"/>
        <w:jc w:val="right"/>
        <w:rPr>
          <w:sz w:val="26"/>
          <w:szCs w:val="26"/>
        </w:rPr>
      </w:pPr>
    </w:p>
    <w:p w:rsidR="00343C02" w:rsidRDefault="00343C02" w:rsidP="0008456D">
      <w:pPr>
        <w:pStyle w:val="12"/>
        <w:spacing w:after="60"/>
        <w:ind w:left="0" w:firstLine="709"/>
        <w:jc w:val="right"/>
        <w:rPr>
          <w:sz w:val="26"/>
          <w:szCs w:val="26"/>
        </w:rPr>
      </w:pPr>
    </w:p>
    <w:p w:rsidR="00343C02" w:rsidRDefault="00343C02" w:rsidP="0008456D">
      <w:pPr>
        <w:pStyle w:val="12"/>
        <w:spacing w:after="60"/>
        <w:ind w:left="0" w:firstLine="709"/>
        <w:jc w:val="right"/>
        <w:rPr>
          <w:sz w:val="26"/>
          <w:szCs w:val="26"/>
        </w:rPr>
      </w:pPr>
    </w:p>
    <w:p w:rsidR="00343C02" w:rsidRDefault="00343C02" w:rsidP="0008456D">
      <w:pPr>
        <w:pStyle w:val="12"/>
        <w:spacing w:after="60"/>
        <w:ind w:left="0" w:firstLine="709"/>
        <w:jc w:val="right"/>
        <w:rPr>
          <w:sz w:val="26"/>
          <w:szCs w:val="26"/>
        </w:rPr>
      </w:pPr>
    </w:p>
    <w:p w:rsidR="00343C02" w:rsidRDefault="00343C02" w:rsidP="0008456D">
      <w:pPr>
        <w:pStyle w:val="12"/>
        <w:spacing w:after="60"/>
        <w:ind w:left="0" w:firstLine="709"/>
        <w:jc w:val="right"/>
        <w:rPr>
          <w:sz w:val="26"/>
          <w:szCs w:val="26"/>
        </w:rPr>
      </w:pPr>
    </w:p>
    <w:p w:rsidR="00343C02" w:rsidRDefault="00343C02" w:rsidP="0008456D">
      <w:pPr>
        <w:pStyle w:val="12"/>
        <w:spacing w:after="60"/>
        <w:ind w:left="0" w:firstLine="709"/>
        <w:jc w:val="right"/>
        <w:rPr>
          <w:sz w:val="26"/>
          <w:szCs w:val="26"/>
        </w:rPr>
      </w:pPr>
    </w:p>
    <w:p w:rsidR="00343C02" w:rsidRDefault="00343C02" w:rsidP="0008456D">
      <w:pPr>
        <w:pStyle w:val="12"/>
        <w:spacing w:after="60"/>
        <w:ind w:left="0" w:firstLine="709"/>
        <w:jc w:val="right"/>
        <w:rPr>
          <w:sz w:val="26"/>
          <w:szCs w:val="26"/>
        </w:rPr>
      </w:pPr>
    </w:p>
    <w:p w:rsidR="00343C02" w:rsidRDefault="00343C02" w:rsidP="0008456D">
      <w:pPr>
        <w:pStyle w:val="12"/>
        <w:spacing w:after="60"/>
        <w:ind w:left="0" w:firstLine="709"/>
        <w:jc w:val="right"/>
        <w:rPr>
          <w:sz w:val="26"/>
          <w:szCs w:val="26"/>
        </w:rPr>
      </w:pPr>
    </w:p>
    <w:p w:rsidR="00343C02" w:rsidRDefault="00343C02" w:rsidP="0008456D">
      <w:pPr>
        <w:pStyle w:val="12"/>
        <w:spacing w:after="60"/>
        <w:ind w:left="0" w:firstLine="709"/>
        <w:jc w:val="right"/>
        <w:rPr>
          <w:sz w:val="26"/>
          <w:szCs w:val="26"/>
        </w:rPr>
      </w:pPr>
    </w:p>
    <w:p w:rsidR="00343C02" w:rsidRDefault="00343C02" w:rsidP="0008456D">
      <w:pPr>
        <w:pStyle w:val="12"/>
        <w:spacing w:after="60"/>
        <w:ind w:left="0" w:firstLine="709"/>
        <w:jc w:val="right"/>
        <w:rPr>
          <w:sz w:val="26"/>
          <w:szCs w:val="26"/>
        </w:rPr>
      </w:pPr>
    </w:p>
    <w:sectPr w:rsidR="00343C02" w:rsidSect="007745F1">
      <w:pgSz w:w="11906" w:h="16838"/>
      <w:pgMar w:top="851"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0D8" w:rsidRDefault="00D910D8" w:rsidP="0008456D">
      <w:r>
        <w:separator/>
      </w:r>
    </w:p>
  </w:endnote>
  <w:endnote w:type="continuationSeparator" w:id="0">
    <w:p w:rsidR="00D910D8" w:rsidRDefault="00D910D8" w:rsidP="0008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0D8" w:rsidRDefault="00D910D8" w:rsidP="0008456D">
      <w:r>
        <w:separator/>
      </w:r>
    </w:p>
  </w:footnote>
  <w:footnote w:type="continuationSeparator" w:id="0">
    <w:p w:rsidR="00D910D8" w:rsidRDefault="00D910D8" w:rsidP="0008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64711A44"/>
    <w:multiLevelType w:val="hybridMultilevel"/>
    <w:tmpl w:val="0D7CD448"/>
    <w:lvl w:ilvl="0" w:tplc="981E1C0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0539"/>
    <w:rsid w:val="000112EE"/>
    <w:rsid w:val="00013CCD"/>
    <w:rsid w:val="00015C5A"/>
    <w:rsid w:val="00040539"/>
    <w:rsid w:val="0008456D"/>
    <w:rsid w:val="000A6CF3"/>
    <w:rsid w:val="000C0D6D"/>
    <w:rsid w:val="000E0871"/>
    <w:rsid w:val="0013160C"/>
    <w:rsid w:val="0013202B"/>
    <w:rsid w:val="00165BD1"/>
    <w:rsid w:val="00185FAF"/>
    <w:rsid w:val="001A31D2"/>
    <w:rsid w:val="001E1E18"/>
    <w:rsid w:val="00205AB3"/>
    <w:rsid w:val="002358CD"/>
    <w:rsid w:val="00276F7E"/>
    <w:rsid w:val="002900EC"/>
    <w:rsid w:val="002A6C5C"/>
    <w:rsid w:val="002D267F"/>
    <w:rsid w:val="002D6A89"/>
    <w:rsid w:val="002E4C27"/>
    <w:rsid w:val="00311F2A"/>
    <w:rsid w:val="00343C02"/>
    <w:rsid w:val="003C306B"/>
    <w:rsid w:val="003F5CD2"/>
    <w:rsid w:val="00431522"/>
    <w:rsid w:val="00441574"/>
    <w:rsid w:val="004434AD"/>
    <w:rsid w:val="00454864"/>
    <w:rsid w:val="00454B35"/>
    <w:rsid w:val="004B3462"/>
    <w:rsid w:val="004B416D"/>
    <w:rsid w:val="004C62C9"/>
    <w:rsid w:val="004F0B7D"/>
    <w:rsid w:val="004F728F"/>
    <w:rsid w:val="004F7B8F"/>
    <w:rsid w:val="005008C5"/>
    <w:rsid w:val="0051409B"/>
    <w:rsid w:val="00544E79"/>
    <w:rsid w:val="005743A7"/>
    <w:rsid w:val="00585355"/>
    <w:rsid w:val="005D75A9"/>
    <w:rsid w:val="0060784C"/>
    <w:rsid w:val="00660168"/>
    <w:rsid w:val="0068221A"/>
    <w:rsid w:val="00691096"/>
    <w:rsid w:val="006D5142"/>
    <w:rsid w:val="007141B2"/>
    <w:rsid w:val="00755B87"/>
    <w:rsid w:val="007745F1"/>
    <w:rsid w:val="008540B7"/>
    <w:rsid w:val="008554E4"/>
    <w:rsid w:val="008646AC"/>
    <w:rsid w:val="00885BA6"/>
    <w:rsid w:val="008C67CC"/>
    <w:rsid w:val="008E12AA"/>
    <w:rsid w:val="009030E9"/>
    <w:rsid w:val="00967AE1"/>
    <w:rsid w:val="009A4FC7"/>
    <w:rsid w:val="009D01EC"/>
    <w:rsid w:val="00A76AF5"/>
    <w:rsid w:val="00A860CE"/>
    <w:rsid w:val="00AA7314"/>
    <w:rsid w:val="00AB2840"/>
    <w:rsid w:val="00AB3DC6"/>
    <w:rsid w:val="00AC5577"/>
    <w:rsid w:val="00B50CBD"/>
    <w:rsid w:val="00B5486E"/>
    <w:rsid w:val="00B95879"/>
    <w:rsid w:val="00BD36F5"/>
    <w:rsid w:val="00BD79C0"/>
    <w:rsid w:val="00BF1A6F"/>
    <w:rsid w:val="00C274C0"/>
    <w:rsid w:val="00C537F2"/>
    <w:rsid w:val="00C53B5D"/>
    <w:rsid w:val="00C54606"/>
    <w:rsid w:val="00C61507"/>
    <w:rsid w:val="00C660C2"/>
    <w:rsid w:val="00CA39B6"/>
    <w:rsid w:val="00CB27E0"/>
    <w:rsid w:val="00CC0DB2"/>
    <w:rsid w:val="00D03BB3"/>
    <w:rsid w:val="00D14736"/>
    <w:rsid w:val="00D2554B"/>
    <w:rsid w:val="00D30F01"/>
    <w:rsid w:val="00D910D8"/>
    <w:rsid w:val="00DA069F"/>
    <w:rsid w:val="00DB69E4"/>
    <w:rsid w:val="00DB705B"/>
    <w:rsid w:val="00DD468D"/>
    <w:rsid w:val="00E02D2A"/>
    <w:rsid w:val="00E030C0"/>
    <w:rsid w:val="00E03A7A"/>
    <w:rsid w:val="00E334F6"/>
    <w:rsid w:val="00E7104A"/>
    <w:rsid w:val="00EA5F50"/>
    <w:rsid w:val="00ED6AEA"/>
    <w:rsid w:val="00F11218"/>
    <w:rsid w:val="00F8453D"/>
    <w:rsid w:val="00FD2DE2"/>
    <w:rsid w:val="00FE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CA6A98-57F2-4D2D-AAF6-D1090D47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053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274C0"/>
    <w:pPr>
      <w:keepNext/>
      <w:spacing w:before="240" w:after="60"/>
      <w:outlineLvl w:val="1"/>
    </w:pPr>
    <w:rPr>
      <w:rFonts w:ascii="Arial" w:eastAsia="Calibri" w:hAnsi="Arial" w:cs="Arial"/>
      <w:b/>
      <w:bCs/>
      <w:i/>
      <w:iCs/>
      <w:sz w:val="28"/>
      <w:szCs w:val="28"/>
    </w:rPr>
  </w:style>
  <w:style w:type="paragraph" w:styleId="3">
    <w:name w:val="heading 3"/>
    <w:basedOn w:val="a"/>
    <w:next w:val="a"/>
    <w:link w:val="30"/>
    <w:qFormat/>
    <w:rsid w:val="00AB3DC6"/>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AB3DC6"/>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539"/>
    <w:rPr>
      <w:rFonts w:ascii="Cambria" w:eastAsia="Times New Roman" w:hAnsi="Cambria" w:cs="Times New Roman"/>
      <w:b/>
      <w:bCs/>
      <w:kern w:val="32"/>
      <w:sz w:val="32"/>
      <w:szCs w:val="32"/>
      <w:lang w:eastAsia="ru-RU"/>
    </w:rPr>
  </w:style>
  <w:style w:type="character" w:styleId="a3">
    <w:name w:val="Hyperlink"/>
    <w:basedOn w:val="a0"/>
    <w:unhideWhenUsed/>
    <w:rsid w:val="00040539"/>
    <w:rPr>
      <w:color w:val="0000FF"/>
      <w:u w:val="single"/>
    </w:rPr>
  </w:style>
  <w:style w:type="character" w:customStyle="1" w:styleId="a10">
    <w:name w:val="a1"/>
    <w:basedOn w:val="a0"/>
    <w:rsid w:val="00040539"/>
  </w:style>
  <w:style w:type="character" w:customStyle="1" w:styleId="20">
    <w:name w:val="Заголовок 2 Знак"/>
    <w:basedOn w:val="a0"/>
    <w:link w:val="2"/>
    <w:rsid w:val="00C274C0"/>
    <w:rPr>
      <w:rFonts w:ascii="Arial" w:eastAsia="Calibri" w:hAnsi="Arial" w:cs="Arial"/>
      <w:b/>
      <w:bCs/>
      <w:i/>
      <w:iCs/>
      <w:sz w:val="28"/>
      <w:szCs w:val="28"/>
      <w:lang w:eastAsia="ru-RU"/>
    </w:rPr>
  </w:style>
  <w:style w:type="character" w:customStyle="1" w:styleId="a4">
    <w:name w:val="Основной текст с отступом Знак"/>
    <w:basedOn w:val="a0"/>
    <w:link w:val="a5"/>
    <w:locked/>
    <w:rsid w:val="00C274C0"/>
    <w:rPr>
      <w:rFonts w:ascii="Calibri" w:eastAsia="Calibri" w:hAnsi="Calibri"/>
      <w:bCs/>
      <w:sz w:val="28"/>
      <w:szCs w:val="26"/>
      <w:lang w:eastAsia="ru-RU"/>
    </w:rPr>
  </w:style>
  <w:style w:type="paragraph" w:styleId="a5">
    <w:name w:val="Body Text Indent"/>
    <w:basedOn w:val="a"/>
    <w:link w:val="a4"/>
    <w:rsid w:val="00C274C0"/>
    <w:pPr>
      <w:autoSpaceDE w:val="0"/>
      <w:autoSpaceDN w:val="0"/>
      <w:adjustRightInd w:val="0"/>
      <w:ind w:left="-284" w:firstLine="426"/>
      <w:jc w:val="both"/>
    </w:pPr>
    <w:rPr>
      <w:rFonts w:ascii="Calibri" w:eastAsia="Calibri" w:hAnsi="Calibri" w:cstheme="minorBidi"/>
      <w:bCs/>
      <w:sz w:val="28"/>
      <w:szCs w:val="26"/>
    </w:rPr>
  </w:style>
  <w:style w:type="character" w:customStyle="1" w:styleId="11">
    <w:name w:val="Основной текст с отступом Знак1"/>
    <w:basedOn w:val="a0"/>
    <w:uiPriority w:val="99"/>
    <w:semiHidden/>
    <w:rsid w:val="00C274C0"/>
    <w:rPr>
      <w:rFonts w:ascii="Times New Roman" w:eastAsia="Times New Roman" w:hAnsi="Times New Roman" w:cs="Times New Roman"/>
      <w:sz w:val="24"/>
      <w:szCs w:val="24"/>
      <w:lang w:eastAsia="ru-RU"/>
    </w:rPr>
  </w:style>
  <w:style w:type="paragraph" w:customStyle="1" w:styleId="12">
    <w:name w:val="Абзац списка1"/>
    <w:basedOn w:val="a"/>
    <w:rsid w:val="00C274C0"/>
    <w:pPr>
      <w:ind w:left="720"/>
    </w:pPr>
    <w:rPr>
      <w:rFonts w:eastAsia="Calibri"/>
    </w:rPr>
  </w:style>
  <w:style w:type="paragraph" w:customStyle="1" w:styleId="ConsPlusNormal">
    <w:name w:val="ConsPlusNormal"/>
    <w:rsid w:val="00C274C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6">
    <w:name w:val="Гипертекстовая ссылка"/>
    <w:basedOn w:val="a0"/>
    <w:rsid w:val="00C274C0"/>
    <w:rPr>
      <w:rFonts w:ascii="Times New Roman" w:hAnsi="Times New Roman" w:cs="Times New Roman" w:hint="default"/>
      <w:b/>
      <w:bCs w:val="0"/>
      <w:color w:val="008000"/>
    </w:rPr>
  </w:style>
  <w:style w:type="character" w:customStyle="1" w:styleId="a7">
    <w:name w:val="Цветовое выделение для Нормальный"/>
    <w:rsid w:val="00C274C0"/>
    <w:rPr>
      <w:sz w:val="20"/>
    </w:rPr>
  </w:style>
  <w:style w:type="paragraph" w:styleId="a8">
    <w:name w:val="header"/>
    <w:basedOn w:val="a"/>
    <w:link w:val="a9"/>
    <w:unhideWhenUsed/>
    <w:rsid w:val="0008456D"/>
    <w:pPr>
      <w:tabs>
        <w:tab w:val="center" w:pos="4677"/>
        <w:tab w:val="right" w:pos="9355"/>
      </w:tabs>
    </w:pPr>
  </w:style>
  <w:style w:type="character" w:customStyle="1" w:styleId="a9">
    <w:name w:val="Верхний колонтитул Знак"/>
    <w:basedOn w:val="a0"/>
    <w:link w:val="a8"/>
    <w:rsid w:val="0008456D"/>
    <w:rPr>
      <w:rFonts w:ascii="Times New Roman" w:eastAsia="Times New Roman" w:hAnsi="Times New Roman" w:cs="Times New Roman"/>
      <w:sz w:val="24"/>
      <w:szCs w:val="24"/>
      <w:lang w:eastAsia="ru-RU"/>
    </w:rPr>
  </w:style>
  <w:style w:type="paragraph" w:styleId="aa">
    <w:name w:val="footer"/>
    <w:basedOn w:val="a"/>
    <w:link w:val="ab"/>
    <w:unhideWhenUsed/>
    <w:rsid w:val="0008456D"/>
    <w:pPr>
      <w:tabs>
        <w:tab w:val="center" w:pos="4677"/>
        <w:tab w:val="right" w:pos="9355"/>
      </w:tabs>
    </w:pPr>
  </w:style>
  <w:style w:type="character" w:customStyle="1" w:styleId="ab">
    <w:name w:val="Нижний колонтитул Знак"/>
    <w:basedOn w:val="a0"/>
    <w:link w:val="aa"/>
    <w:rsid w:val="0008456D"/>
    <w:rPr>
      <w:rFonts w:ascii="Times New Roman" w:eastAsia="Times New Roman" w:hAnsi="Times New Roman" w:cs="Times New Roman"/>
      <w:sz w:val="24"/>
      <w:szCs w:val="24"/>
      <w:lang w:eastAsia="ru-RU"/>
    </w:rPr>
  </w:style>
  <w:style w:type="paragraph" w:customStyle="1" w:styleId="ConsPlusNonformat">
    <w:name w:val="ConsPlusNonformat"/>
    <w:rsid w:val="000845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0">
    <w:name w:val="заголовок 11"/>
    <w:uiPriority w:val="99"/>
    <w:rsid w:val="00D14736"/>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styleId="13">
    <w:name w:val="toc 1"/>
    <w:basedOn w:val="a"/>
    <w:next w:val="a"/>
    <w:autoRedefine/>
    <w:semiHidden/>
    <w:rsid w:val="00AB3DC6"/>
    <w:pPr>
      <w:tabs>
        <w:tab w:val="right" w:leader="dot" w:pos="9911"/>
      </w:tabs>
      <w:jc w:val="center"/>
    </w:pPr>
    <w:rPr>
      <w:rFonts w:eastAsia="Calibri"/>
    </w:rPr>
  </w:style>
  <w:style w:type="paragraph" w:styleId="21">
    <w:name w:val="toc 2"/>
    <w:basedOn w:val="a"/>
    <w:next w:val="a"/>
    <w:autoRedefine/>
    <w:semiHidden/>
    <w:rsid w:val="00AB3DC6"/>
    <w:pPr>
      <w:spacing w:after="100"/>
      <w:ind w:left="240"/>
    </w:pPr>
    <w:rPr>
      <w:rFonts w:eastAsia="Calibri"/>
    </w:rPr>
  </w:style>
  <w:style w:type="paragraph" w:customStyle="1" w:styleId="14">
    <w:name w:val="Заголовок оглавления1"/>
    <w:basedOn w:val="1"/>
    <w:next w:val="a"/>
    <w:semiHidden/>
    <w:rsid w:val="00AB3DC6"/>
    <w:pPr>
      <w:keepLines/>
      <w:spacing w:before="480" w:after="0" w:line="276" w:lineRule="auto"/>
      <w:outlineLvl w:val="9"/>
    </w:pPr>
    <w:rPr>
      <w:rFonts w:eastAsia="Calibri"/>
      <w:color w:val="365F91"/>
      <w:kern w:val="0"/>
      <w:sz w:val="28"/>
      <w:szCs w:val="28"/>
      <w:lang w:eastAsia="en-US"/>
    </w:rPr>
  </w:style>
  <w:style w:type="character" w:customStyle="1" w:styleId="30">
    <w:name w:val="Заголовок 3 Знак"/>
    <w:basedOn w:val="a0"/>
    <w:link w:val="3"/>
    <w:rsid w:val="00AB3DC6"/>
    <w:rPr>
      <w:rFonts w:ascii="Cambria" w:eastAsia="Calibri" w:hAnsi="Cambria" w:cs="Times New Roman"/>
      <w:b/>
      <w:bCs/>
      <w:sz w:val="26"/>
      <w:szCs w:val="26"/>
      <w:lang w:eastAsia="ru-RU"/>
    </w:rPr>
  </w:style>
  <w:style w:type="character" w:customStyle="1" w:styleId="40">
    <w:name w:val="Заголовок 4 Знак"/>
    <w:basedOn w:val="a0"/>
    <w:link w:val="4"/>
    <w:rsid w:val="00AB3DC6"/>
    <w:rPr>
      <w:rFonts w:ascii="Times New Roman" w:eastAsia="Calibri" w:hAnsi="Times New Roman" w:cs="Times New Roman"/>
      <w:b/>
      <w:bCs/>
      <w:sz w:val="28"/>
      <w:szCs w:val="28"/>
      <w:lang w:eastAsia="ru-RU"/>
    </w:rPr>
  </w:style>
  <w:style w:type="character" w:styleId="ac">
    <w:name w:val="FollowedHyperlink"/>
    <w:basedOn w:val="a0"/>
    <w:rsid w:val="00AB3DC6"/>
    <w:rPr>
      <w:rFonts w:ascii="Times New Roman" w:hAnsi="Times New Roman" w:cs="Times New Roman" w:hint="default"/>
      <w:color w:val="800080"/>
      <w:u w:val="single"/>
    </w:rPr>
  </w:style>
  <w:style w:type="character" w:customStyle="1" w:styleId="ad">
    <w:name w:val="Обычный (веб) Знак"/>
    <w:basedOn w:val="a0"/>
    <w:link w:val="ae"/>
    <w:locked/>
    <w:rsid w:val="00AB3DC6"/>
    <w:rPr>
      <w:rFonts w:ascii="Calibri" w:eastAsia="Calibri" w:hAnsi="Calibri"/>
      <w:sz w:val="24"/>
      <w:szCs w:val="24"/>
      <w:lang w:eastAsia="ru-RU"/>
    </w:rPr>
  </w:style>
  <w:style w:type="paragraph" w:styleId="ae">
    <w:name w:val="Normal (Web)"/>
    <w:basedOn w:val="a"/>
    <w:link w:val="ad"/>
    <w:rsid w:val="00AB3DC6"/>
    <w:pPr>
      <w:spacing w:before="100" w:beforeAutospacing="1" w:after="100" w:afterAutospacing="1"/>
    </w:pPr>
    <w:rPr>
      <w:rFonts w:ascii="Calibri" w:eastAsia="Calibri" w:hAnsi="Calibri" w:cstheme="minorBidi"/>
    </w:rPr>
  </w:style>
  <w:style w:type="character" w:customStyle="1" w:styleId="af">
    <w:name w:val="Текст сноски Знак"/>
    <w:basedOn w:val="a0"/>
    <w:link w:val="af0"/>
    <w:semiHidden/>
    <w:locked/>
    <w:rsid w:val="00AB3DC6"/>
    <w:rPr>
      <w:rFonts w:ascii="Calibri" w:eastAsia="Calibri" w:hAnsi="Calibri"/>
      <w:lang w:eastAsia="ru-RU"/>
    </w:rPr>
  </w:style>
  <w:style w:type="paragraph" w:styleId="af0">
    <w:name w:val="footnote text"/>
    <w:basedOn w:val="a"/>
    <w:link w:val="af"/>
    <w:semiHidden/>
    <w:rsid w:val="00AB3DC6"/>
    <w:rPr>
      <w:rFonts w:ascii="Calibri" w:eastAsia="Calibri" w:hAnsi="Calibri" w:cstheme="minorBidi"/>
      <w:sz w:val="22"/>
      <w:szCs w:val="22"/>
    </w:rPr>
  </w:style>
  <w:style w:type="character" w:customStyle="1" w:styleId="15">
    <w:name w:val="Текст сноски Знак1"/>
    <w:basedOn w:val="a0"/>
    <w:uiPriority w:val="99"/>
    <w:semiHidden/>
    <w:rsid w:val="00AB3DC6"/>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2"/>
    <w:semiHidden/>
    <w:locked/>
    <w:rsid w:val="00AB3DC6"/>
    <w:rPr>
      <w:rFonts w:ascii="Calibri" w:eastAsia="Calibri" w:hAnsi="Calibri"/>
      <w:lang w:eastAsia="ru-RU"/>
    </w:rPr>
  </w:style>
  <w:style w:type="paragraph" w:styleId="af2">
    <w:name w:val="endnote text"/>
    <w:basedOn w:val="a"/>
    <w:link w:val="af1"/>
    <w:semiHidden/>
    <w:rsid w:val="00AB3DC6"/>
    <w:rPr>
      <w:rFonts w:ascii="Calibri" w:eastAsia="Calibri" w:hAnsi="Calibri" w:cstheme="minorBidi"/>
      <w:sz w:val="22"/>
      <w:szCs w:val="22"/>
    </w:rPr>
  </w:style>
  <w:style w:type="character" w:customStyle="1" w:styleId="16">
    <w:name w:val="Текст концевой сноски Знак1"/>
    <w:basedOn w:val="a0"/>
    <w:uiPriority w:val="99"/>
    <w:semiHidden/>
    <w:rsid w:val="00AB3DC6"/>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4"/>
    <w:locked/>
    <w:rsid w:val="00AB3DC6"/>
    <w:rPr>
      <w:rFonts w:ascii="Calibri" w:eastAsia="Calibri" w:hAnsi="Calibri"/>
      <w:sz w:val="24"/>
      <w:szCs w:val="24"/>
      <w:lang w:eastAsia="ru-RU"/>
    </w:rPr>
  </w:style>
  <w:style w:type="paragraph" w:styleId="af4">
    <w:name w:val="Body Text"/>
    <w:basedOn w:val="a"/>
    <w:link w:val="af3"/>
    <w:rsid w:val="00AB3DC6"/>
    <w:pPr>
      <w:spacing w:after="120"/>
    </w:pPr>
    <w:rPr>
      <w:rFonts w:ascii="Calibri" w:eastAsia="Calibri" w:hAnsi="Calibri" w:cstheme="minorBidi"/>
    </w:rPr>
  </w:style>
  <w:style w:type="character" w:customStyle="1" w:styleId="17">
    <w:name w:val="Основной текст Знак1"/>
    <w:basedOn w:val="a0"/>
    <w:uiPriority w:val="99"/>
    <w:semiHidden/>
    <w:rsid w:val="00AB3DC6"/>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locked/>
    <w:rsid w:val="00AB3DC6"/>
    <w:rPr>
      <w:rFonts w:ascii="Calibri" w:eastAsia="Calibri" w:hAnsi="Calibri"/>
      <w:sz w:val="16"/>
      <w:szCs w:val="16"/>
      <w:lang w:eastAsia="ru-RU"/>
    </w:rPr>
  </w:style>
  <w:style w:type="paragraph" w:styleId="32">
    <w:name w:val="Body Text 3"/>
    <w:basedOn w:val="a"/>
    <w:link w:val="31"/>
    <w:rsid w:val="00AB3DC6"/>
    <w:pPr>
      <w:spacing w:after="120"/>
    </w:pPr>
    <w:rPr>
      <w:rFonts w:ascii="Calibri" w:eastAsia="Calibri" w:hAnsi="Calibri" w:cstheme="minorBidi"/>
      <w:sz w:val="16"/>
      <w:szCs w:val="16"/>
    </w:rPr>
  </w:style>
  <w:style w:type="character" w:customStyle="1" w:styleId="310">
    <w:name w:val="Основной текст 3 Знак1"/>
    <w:basedOn w:val="a0"/>
    <w:uiPriority w:val="99"/>
    <w:semiHidden/>
    <w:rsid w:val="00AB3DC6"/>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3"/>
    <w:locked/>
    <w:rsid w:val="00AB3DC6"/>
    <w:rPr>
      <w:rFonts w:ascii="Calibri" w:eastAsia="Calibri" w:hAnsi="Calibri"/>
      <w:sz w:val="28"/>
      <w:szCs w:val="24"/>
      <w:lang w:eastAsia="ru-RU"/>
    </w:rPr>
  </w:style>
  <w:style w:type="paragraph" w:styleId="23">
    <w:name w:val="Body Text Indent 2"/>
    <w:basedOn w:val="a"/>
    <w:link w:val="22"/>
    <w:rsid w:val="00AB3DC6"/>
    <w:pPr>
      <w:ind w:left="360"/>
      <w:jc w:val="both"/>
    </w:pPr>
    <w:rPr>
      <w:rFonts w:ascii="Calibri" w:eastAsia="Calibri" w:hAnsi="Calibri" w:cstheme="minorBidi"/>
      <w:sz w:val="28"/>
    </w:rPr>
  </w:style>
  <w:style w:type="character" w:customStyle="1" w:styleId="210">
    <w:name w:val="Основной текст с отступом 2 Знак1"/>
    <w:basedOn w:val="a0"/>
    <w:uiPriority w:val="99"/>
    <w:semiHidden/>
    <w:rsid w:val="00AB3DC6"/>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locked/>
    <w:rsid w:val="00AB3DC6"/>
    <w:rPr>
      <w:rFonts w:ascii="Calibri" w:eastAsia="Calibri" w:hAnsi="Calibri"/>
      <w:sz w:val="28"/>
      <w:szCs w:val="28"/>
      <w:lang w:eastAsia="ru-RU"/>
    </w:rPr>
  </w:style>
  <w:style w:type="paragraph" w:styleId="34">
    <w:name w:val="Body Text Indent 3"/>
    <w:basedOn w:val="a"/>
    <w:link w:val="33"/>
    <w:rsid w:val="00AB3DC6"/>
    <w:pPr>
      <w:ind w:left="6360"/>
    </w:pPr>
    <w:rPr>
      <w:rFonts w:ascii="Calibri" w:eastAsia="Calibri" w:hAnsi="Calibri" w:cstheme="minorBidi"/>
      <w:sz w:val="28"/>
      <w:szCs w:val="28"/>
    </w:rPr>
  </w:style>
  <w:style w:type="character" w:customStyle="1" w:styleId="311">
    <w:name w:val="Основной текст с отступом 3 Знак1"/>
    <w:basedOn w:val="a0"/>
    <w:uiPriority w:val="99"/>
    <w:semiHidden/>
    <w:rsid w:val="00AB3DC6"/>
    <w:rPr>
      <w:rFonts w:ascii="Times New Roman" w:eastAsia="Times New Roman" w:hAnsi="Times New Roman" w:cs="Times New Roman"/>
      <w:sz w:val="16"/>
      <w:szCs w:val="16"/>
      <w:lang w:eastAsia="ru-RU"/>
    </w:rPr>
  </w:style>
  <w:style w:type="character" w:customStyle="1" w:styleId="af5">
    <w:name w:val="Текст выноски Знак"/>
    <w:basedOn w:val="a0"/>
    <w:link w:val="af6"/>
    <w:semiHidden/>
    <w:locked/>
    <w:rsid w:val="00AB3DC6"/>
    <w:rPr>
      <w:rFonts w:ascii="Tahoma" w:hAnsi="Tahoma" w:cs="Tahoma"/>
      <w:sz w:val="16"/>
      <w:szCs w:val="16"/>
      <w:lang w:eastAsia="ru-RU"/>
    </w:rPr>
  </w:style>
  <w:style w:type="paragraph" w:styleId="af6">
    <w:name w:val="Balloon Text"/>
    <w:basedOn w:val="a"/>
    <w:link w:val="af5"/>
    <w:semiHidden/>
    <w:rsid w:val="00AB3DC6"/>
    <w:rPr>
      <w:rFonts w:ascii="Tahoma" w:eastAsiaTheme="minorHAnsi" w:hAnsi="Tahoma" w:cs="Tahoma"/>
      <w:sz w:val="16"/>
      <w:szCs w:val="16"/>
    </w:rPr>
  </w:style>
  <w:style w:type="character" w:customStyle="1" w:styleId="18">
    <w:name w:val="Текст выноски Знак1"/>
    <w:basedOn w:val="a0"/>
    <w:uiPriority w:val="99"/>
    <w:semiHidden/>
    <w:rsid w:val="00AB3DC6"/>
    <w:rPr>
      <w:rFonts w:ascii="Tahoma" w:eastAsia="Times New Roman" w:hAnsi="Tahoma" w:cs="Tahoma"/>
      <w:sz w:val="16"/>
      <w:szCs w:val="16"/>
      <w:lang w:eastAsia="ru-RU"/>
    </w:rPr>
  </w:style>
  <w:style w:type="paragraph" w:customStyle="1" w:styleId="af7">
    <w:name w:val="Îáû÷íûé"/>
    <w:rsid w:val="00AB3DC6"/>
    <w:pPr>
      <w:spacing w:after="0" w:line="240" w:lineRule="auto"/>
    </w:pPr>
    <w:rPr>
      <w:rFonts w:ascii="Times New Roman" w:eastAsia="Calibri" w:hAnsi="Times New Roman" w:cs="Times New Roman"/>
      <w:sz w:val="20"/>
      <w:szCs w:val="20"/>
      <w:lang w:eastAsia="ru-RU"/>
    </w:rPr>
  </w:style>
  <w:style w:type="paragraph" w:customStyle="1" w:styleId="24">
    <w:name w:val="Абзац списка2"/>
    <w:basedOn w:val="a"/>
    <w:rsid w:val="00AB3DC6"/>
    <w:pPr>
      <w:ind w:left="720"/>
    </w:pPr>
    <w:rPr>
      <w:rFonts w:eastAsia="Calibri"/>
    </w:rPr>
  </w:style>
  <w:style w:type="paragraph" w:customStyle="1" w:styleId="35">
    <w:name w:val="3"/>
    <w:basedOn w:val="a"/>
    <w:rsid w:val="00AB3DC6"/>
    <w:pPr>
      <w:spacing w:before="100" w:beforeAutospacing="1" w:after="100" w:afterAutospacing="1"/>
    </w:pPr>
    <w:rPr>
      <w:rFonts w:eastAsia="Calibri"/>
    </w:rPr>
  </w:style>
  <w:style w:type="paragraph" w:customStyle="1" w:styleId="ConsPlusTitle">
    <w:name w:val="ConsPlusTitle"/>
    <w:rsid w:val="00AB3DC6"/>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36">
    <w:name w:val="Стиль3"/>
    <w:basedOn w:val="23"/>
    <w:rsid w:val="00AB3DC6"/>
    <w:pPr>
      <w:widowControl w:val="0"/>
      <w:tabs>
        <w:tab w:val="num" w:pos="1307"/>
      </w:tabs>
      <w:adjustRightInd w:val="0"/>
      <w:ind w:left="1080"/>
    </w:pPr>
    <w:rPr>
      <w:sz w:val="24"/>
    </w:rPr>
  </w:style>
  <w:style w:type="paragraph" w:customStyle="1" w:styleId="af8">
    <w:name w:val="Словарная статья"/>
    <w:basedOn w:val="a"/>
    <w:next w:val="a"/>
    <w:rsid w:val="00AB3DC6"/>
    <w:pPr>
      <w:autoSpaceDE w:val="0"/>
      <w:autoSpaceDN w:val="0"/>
      <w:adjustRightInd w:val="0"/>
      <w:ind w:right="118"/>
      <w:jc w:val="both"/>
    </w:pPr>
    <w:rPr>
      <w:rFonts w:ascii="Arial" w:eastAsia="Calibri" w:hAnsi="Arial" w:cs="Arial"/>
      <w:sz w:val="20"/>
      <w:szCs w:val="20"/>
    </w:rPr>
  </w:style>
  <w:style w:type="paragraph" w:customStyle="1" w:styleId="ConsTitle">
    <w:name w:val="ConsTitle"/>
    <w:rsid w:val="00AB3DC6"/>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customStyle="1" w:styleId="caaieiaie1">
    <w:name w:val="caaieiaie 1"/>
    <w:basedOn w:val="a"/>
    <w:next w:val="a"/>
    <w:rsid w:val="00AB3DC6"/>
    <w:pPr>
      <w:keepNext/>
      <w:overflowPunct w:val="0"/>
      <w:autoSpaceDE w:val="0"/>
      <w:autoSpaceDN w:val="0"/>
      <w:adjustRightInd w:val="0"/>
      <w:jc w:val="center"/>
    </w:pPr>
    <w:rPr>
      <w:rFonts w:eastAsia="Calibri"/>
      <w:sz w:val="28"/>
      <w:szCs w:val="20"/>
    </w:rPr>
  </w:style>
  <w:style w:type="paragraph" w:customStyle="1" w:styleId="19">
    <w:name w:val="заголовок 1"/>
    <w:basedOn w:val="a"/>
    <w:next w:val="a"/>
    <w:rsid w:val="00AB3DC6"/>
    <w:pPr>
      <w:keepNext/>
      <w:widowControl w:val="0"/>
      <w:autoSpaceDE w:val="0"/>
      <w:autoSpaceDN w:val="0"/>
    </w:pPr>
    <w:rPr>
      <w:rFonts w:eastAsia="Calibri"/>
      <w:sz w:val="26"/>
      <w:szCs w:val="26"/>
    </w:rPr>
  </w:style>
  <w:style w:type="paragraph" w:customStyle="1" w:styleId="f22">
    <w:name w:val="Основной текст с отсf2упом 2"/>
    <w:basedOn w:val="a"/>
    <w:rsid w:val="00AB3DC6"/>
    <w:pPr>
      <w:widowControl w:val="0"/>
      <w:ind w:firstLine="510"/>
      <w:jc w:val="both"/>
    </w:pPr>
    <w:rPr>
      <w:rFonts w:ascii="Arial" w:eastAsia="Calibri" w:hAnsi="Arial"/>
      <w:sz w:val="26"/>
      <w:szCs w:val="20"/>
    </w:rPr>
  </w:style>
  <w:style w:type="paragraph" w:customStyle="1" w:styleId="af9">
    <w:name w:val="Нормальный (таблица)"/>
    <w:basedOn w:val="a"/>
    <w:next w:val="a"/>
    <w:rsid w:val="00AB3DC6"/>
    <w:pPr>
      <w:widowControl w:val="0"/>
      <w:autoSpaceDE w:val="0"/>
      <w:autoSpaceDN w:val="0"/>
      <w:adjustRightInd w:val="0"/>
      <w:jc w:val="both"/>
    </w:pPr>
    <w:rPr>
      <w:rFonts w:ascii="Arial" w:eastAsia="Calibri" w:hAnsi="Arial" w:cs="Arial"/>
    </w:rPr>
  </w:style>
  <w:style w:type="paragraph" w:customStyle="1" w:styleId="afa">
    <w:name w:val="Прижатый влево"/>
    <w:basedOn w:val="a"/>
    <w:next w:val="a"/>
    <w:rsid w:val="00AB3DC6"/>
    <w:pPr>
      <w:widowControl w:val="0"/>
      <w:autoSpaceDE w:val="0"/>
      <w:autoSpaceDN w:val="0"/>
      <w:adjustRightInd w:val="0"/>
    </w:pPr>
    <w:rPr>
      <w:rFonts w:ascii="Arial" w:eastAsia="Calibri" w:hAnsi="Arial" w:cs="Arial"/>
    </w:rPr>
  </w:style>
  <w:style w:type="paragraph" w:customStyle="1" w:styleId="afb">
    <w:name w:val="Таблицы (моноширинный)"/>
    <w:basedOn w:val="a"/>
    <w:next w:val="a"/>
    <w:rsid w:val="00AB3DC6"/>
    <w:pPr>
      <w:widowControl w:val="0"/>
      <w:autoSpaceDE w:val="0"/>
      <w:autoSpaceDN w:val="0"/>
      <w:adjustRightInd w:val="0"/>
    </w:pPr>
    <w:rPr>
      <w:rFonts w:ascii="Courier New" w:eastAsia="Calibri" w:hAnsi="Courier New" w:cs="Courier New"/>
      <w:sz w:val="26"/>
      <w:szCs w:val="26"/>
    </w:rPr>
  </w:style>
  <w:style w:type="character" w:styleId="afc">
    <w:name w:val="page number"/>
    <w:basedOn w:val="a0"/>
    <w:rsid w:val="00AB3DC6"/>
    <w:rPr>
      <w:rFonts w:ascii="Times New Roman" w:hAnsi="Times New Roman" w:cs="Times New Roman" w:hint="default"/>
    </w:rPr>
  </w:style>
  <w:style w:type="character" w:customStyle="1" w:styleId="afd">
    <w:name w:val="Знак Знак"/>
    <w:basedOn w:val="a0"/>
    <w:rsid w:val="00AB3DC6"/>
    <w:rPr>
      <w:rFonts w:ascii="Times New Roman" w:hAnsi="Times New Roman" w:cs="Times New Roman" w:hint="default"/>
      <w:sz w:val="24"/>
      <w:szCs w:val="24"/>
      <w:lang w:val="ru-RU" w:eastAsia="ru-RU" w:bidi="ar-SA"/>
    </w:rPr>
  </w:style>
  <w:style w:type="character" w:customStyle="1" w:styleId="afe">
    <w:name w:val="Цветовое выделение"/>
    <w:rsid w:val="00AB3DC6"/>
    <w:rPr>
      <w:b/>
      <w:bCs w:val="0"/>
      <w:color w:val="000080"/>
    </w:rPr>
  </w:style>
  <w:style w:type="paragraph" w:customStyle="1" w:styleId="aff">
    <w:name w:val="Знак Знак Знак Знак"/>
    <w:basedOn w:val="a"/>
    <w:rsid w:val="00AB3DC6"/>
    <w:pPr>
      <w:spacing w:after="160" w:line="240" w:lineRule="exact"/>
    </w:pPr>
    <w:rPr>
      <w:rFonts w:ascii="Verdana" w:hAnsi="Verdana"/>
      <w:sz w:val="20"/>
      <w:szCs w:val="20"/>
      <w:lang w:val="en-US" w:eastAsia="en-US"/>
    </w:rPr>
  </w:style>
  <w:style w:type="paragraph" w:customStyle="1" w:styleId="ConsPlusCell">
    <w:name w:val="ConsPlusCell"/>
    <w:rsid w:val="0044157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C585A250175165312542E0789FF2172C3FD11560D3C0744A738781DF7AA17EE685DFBA4E75B236AB7BF8R0DCG" TargetMode="External"/><Relationship Id="rId3" Type="http://schemas.openxmlformats.org/officeDocument/2006/relationships/settings" Target="settings.xml"/><Relationship Id="rId7" Type="http://schemas.openxmlformats.org/officeDocument/2006/relationships/hyperlink" Target="consultantplus://offline/ref=3D558F7D60C1AD2380AF64BCE601C4C2448E3E111C900C5C6223B30740A37D188C5B92417B6165592BF217812B7D9364094369CC1F33DFB7UEZ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ACE7DCEA4210E0A55D157E2C447106D3CDC73A94D69027A83B3B6C20083A8D53828DBB4592DC906CBA2E817C6652427A1E6FS8c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6456</Words>
  <Characters>36802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Ошуркова Людмила Николаевна</dc:creator>
  <cp:lastModifiedBy>РайАдм - Тепляков Сергей Николаевич</cp:lastModifiedBy>
  <cp:revision>26</cp:revision>
  <cp:lastPrinted>2020-12-16T05:56:00Z</cp:lastPrinted>
  <dcterms:created xsi:type="dcterms:W3CDTF">2020-11-24T11:11:00Z</dcterms:created>
  <dcterms:modified xsi:type="dcterms:W3CDTF">2021-01-12T14:05:00Z</dcterms:modified>
</cp:coreProperties>
</file>